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0C6A" w14:textId="77777777" w:rsidR="00556C21" w:rsidRDefault="00556C21" w:rsidP="0098441A">
      <w:pPr>
        <w:rPr>
          <w:lang w:eastAsia="nb-NO"/>
        </w:rPr>
      </w:pPr>
    </w:p>
    <w:p w14:paraId="2CEF6B3D" w14:textId="14F9C8CF" w:rsidR="0026392F" w:rsidRPr="0098441A" w:rsidRDefault="00556C21" w:rsidP="009B42D4">
      <w:pPr>
        <w:pStyle w:val="Mellom-tittel"/>
      </w:pPr>
      <w:r>
        <w:t>Saksdo</w:t>
      </w:r>
      <w:r w:rsidR="00D83492">
        <w:t xml:space="preserve">kument til </w:t>
      </w:r>
      <w:r w:rsidR="00DD56D9">
        <w:t>ATM-utvalget</w:t>
      </w:r>
      <w:r>
        <w:t xml:space="preserve"> </w:t>
      </w:r>
      <w:r w:rsidR="0010310A">
        <w:t>– møte nr.</w:t>
      </w:r>
      <w:r w:rsidR="0034689E">
        <w:t xml:space="preserve"> 1 - 2023</w:t>
      </w:r>
    </w:p>
    <w:p w14:paraId="167D023F" w14:textId="77777777" w:rsidR="00556C21" w:rsidRDefault="00556C21" w:rsidP="0098441A">
      <w:pPr>
        <w:rPr>
          <w:lang w:eastAsia="nb-NO"/>
        </w:rPr>
      </w:pPr>
    </w:p>
    <w:p w14:paraId="5A4F4166" w14:textId="4F7D39CC" w:rsidR="004B799A" w:rsidRDefault="00BB7D80" w:rsidP="009B42D4">
      <w:pPr>
        <w:rPr>
          <w:lang w:eastAsia="nb-NO"/>
        </w:rPr>
      </w:pPr>
      <w:r w:rsidRPr="3C8BD837">
        <w:rPr>
          <w:b/>
          <w:bCs/>
          <w:lang w:eastAsia="nb-NO"/>
        </w:rPr>
        <w:t>Møtetid: Fredag</w:t>
      </w:r>
      <w:r w:rsidR="007D5C23" w:rsidRPr="3C8BD837">
        <w:rPr>
          <w:b/>
          <w:bCs/>
          <w:lang w:eastAsia="nb-NO"/>
        </w:rPr>
        <w:t xml:space="preserve"> </w:t>
      </w:r>
      <w:r w:rsidR="0034689E">
        <w:rPr>
          <w:b/>
          <w:bCs/>
          <w:lang w:eastAsia="nb-NO"/>
        </w:rPr>
        <w:t>1</w:t>
      </w:r>
      <w:r w:rsidR="00B4361F">
        <w:rPr>
          <w:b/>
          <w:bCs/>
          <w:lang w:eastAsia="nb-NO"/>
        </w:rPr>
        <w:t>7</w:t>
      </w:r>
      <w:r w:rsidR="007A646E" w:rsidRPr="3C8BD837">
        <w:rPr>
          <w:b/>
          <w:bCs/>
          <w:lang w:eastAsia="nb-NO"/>
        </w:rPr>
        <w:t xml:space="preserve">. </w:t>
      </w:r>
      <w:r w:rsidR="0034689E">
        <w:rPr>
          <w:b/>
          <w:bCs/>
          <w:lang w:eastAsia="nb-NO"/>
        </w:rPr>
        <w:t>februar</w:t>
      </w:r>
      <w:r w:rsidR="007A646E" w:rsidRPr="3C8BD837">
        <w:rPr>
          <w:b/>
          <w:bCs/>
          <w:lang w:eastAsia="nb-NO"/>
        </w:rPr>
        <w:t xml:space="preserve"> 202</w:t>
      </w:r>
      <w:r w:rsidR="0034689E">
        <w:rPr>
          <w:b/>
          <w:bCs/>
          <w:lang w:eastAsia="nb-NO"/>
        </w:rPr>
        <w:t>3</w:t>
      </w:r>
      <w:r w:rsidR="007A646E" w:rsidRPr="3C8BD837">
        <w:rPr>
          <w:b/>
          <w:bCs/>
          <w:lang w:eastAsia="nb-NO"/>
        </w:rPr>
        <w:t xml:space="preserve"> kl. 0900 </w:t>
      </w:r>
      <w:r w:rsidR="0042612E">
        <w:rPr>
          <w:b/>
          <w:bCs/>
          <w:lang w:eastAsia="nb-NO"/>
        </w:rPr>
        <w:t>–</w:t>
      </w:r>
      <w:r w:rsidR="007A646E" w:rsidRPr="3C8BD837">
        <w:rPr>
          <w:b/>
          <w:bCs/>
          <w:lang w:eastAsia="nb-NO"/>
        </w:rPr>
        <w:t xml:space="preserve"> </w:t>
      </w:r>
      <w:r w:rsidR="002320F3" w:rsidRPr="3C8BD837">
        <w:rPr>
          <w:b/>
          <w:bCs/>
          <w:lang w:eastAsia="nb-NO"/>
        </w:rPr>
        <w:t>11</w:t>
      </w:r>
      <w:r w:rsidR="0003742D" w:rsidRPr="3C8BD837">
        <w:rPr>
          <w:b/>
          <w:bCs/>
          <w:lang w:eastAsia="nb-NO"/>
        </w:rPr>
        <w:t>30</w:t>
      </w:r>
      <w:r w:rsidR="0042612E">
        <w:rPr>
          <w:b/>
          <w:bCs/>
          <w:lang w:eastAsia="nb-NO"/>
        </w:rPr>
        <w:t xml:space="preserve"> </w:t>
      </w:r>
      <w:r>
        <w:br/>
      </w:r>
      <w:r w:rsidR="00112B19" w:rsidRPr="3C8BD837">
        <w:rPr>
          <w:b/>
          <w:bCs/>
          <w:lang w:eastAsia="nb-NO"/>
        </w:rPr>
        <w:t xml:space="preserve">Sted: </w:t>
      </w:r>
      <w:r w:rsidR="00C81F14" w:rsidRPr="3C8BD837">
        <w:rPr>
          <w:b/>
          <w:bCs/>
          <w:lang w:eastAsia="nb-NO"/>
        </w:rPr>
        <w:t>Drammen rådhus, Formannskapssalen</w:t>
      </w:r>
      <w:r>
        <w:br/>
      </w:r>
      <w:r>
        <w:br/>
      </w:r>
      <w:r w:rsidR="00497B8A" w:rsidRPr="3C8BD837">
        <w:rPr>
          <w:rStyle w:val="Mellom-tittelTegn"/>
          <w:rFonts w:eastAsiaTheme="minorEastAsia"/>
        </w:rPr>
        <w:t>F</w:t>
      </w:r>
      <w:r w:rsidR="00112B19" w:rsidRPr="3C8BD837">
        <w:rPr>
          <w:rStyle w:val="Mellom-tittelTegn"/>
          <w:rFonts w:eastAsiaTheme="minorEastAsia"/>
        </w:rPr>
        <w:t>orslag til dagsorden:</w:t>
      </w:r>
      <w:r>
        <w:br/>
      </w:r>
      <w:r>
        <w:br/>
      </w:r>
      <w:r w:rsidR="00DD56D9">
        <w:rPr>
          <w:rFonts w:eastAsia="Times New Roman"/>
        </w:rPr>
        <w:t xml:space="preserve">Sak </w:t>
      </w:r>
      <w:r w:rsidR="00CA6557">
        <w:rPr>
          <w:rFonts w:eastAsia="Times New Roman"/>
        </w:rPr>
        <w:t>01</w:t>
      </w:r>
      <w:r w:rsidR="00A62F57">
        <w:rPr>
          <w:rFonts w:eastAsia="Times New Roman"/>
        </w:rPr>
        <w:t xml:space="preserve"> </w:t>
      </w:r>
      <w:r w:rsidR="00DD56D9">
        <w:rPr>
          <w:rFonts w:eastAsia="Times New Roman"/>
        </w:rPr>
        <w:t>/2</w:t>
      </w:r>
      <w:r w:rsidR="00CA6557">
        <w:rPr>
          <w:rFonts w:eastAsia="Times New Roman"/>
        </w:rPr>
        <w:t>3</w:t>
      </w:r>
      <w:r w:rsidR="00DD56D9">
        <w:rPr>
          <w:rFonts w:eastAsia="Times New Roman"/>
        </w:rPr>
        <w:t xml:space="preserve"> </w:t>
      </w:r>
      <w:r w:rsidR="004B799A" w:rsidRPr="3C8BD837">
        <w:rPr>
          <w:lang w:eastAsia="nb-NO"/>
        </w:rPr>
        <w:t>Referat </w:t>
      </w:r>
      <w:r w:rsidR="009D397D" w:rsidRPr="3C8BD837">
        <w:rPr>
          <w:lang w:eastAsia="nb-NO"/>
        </w:rPr>
        <w:t xml:space="preserve">fra møte </w:t>
      </w:r>
      <w:r w:rsidR="00466E18">
        <w:rPr>
          <w:lang w:eastAsia="nb-NO"/>
        </w:rPr>
        <w:t>24. november</w:t>
      </w:r>
      <w:r w:rsidR="00FA1ED0">
        <w:rPr>
          <w:lang w:eastAsia="nb-NO"/>
        </w:rPr>
        <w:t xml:space="preserve"> 2022. </w:t>
      </w:r>
    </w:p>
    <w:p w14:paraId="215864A7" w14:textId="167FF10B" w:rsidR="00FB4102" w:rsidRDefault="00FB4102" w:rsidP="009B42D4">
      <w:pPr>
        <w:rPr>
          <w:lang w:eastAsia="nb-NO"/>
        </w:rPr>
      </w:pPr>
      <w:r>
        <w:rPr>
          <w:lang w:eastAsia="nb-NO"/>
        </w:rPr>
        <w:t xml:space="preserve">Sak </w:t>
      </w:r>
      <w:r w:rsidR="000378D5">
        <w:rPr>
          <w:lang w:eastAsia="nb-NO"/>
        </w:rPr>
        <w:t>02</w:t>
      </w:r>
      <w:r>
        <w:rPr>
          <w:lang w:eastAsia="nb-NO"/>
        </w:rPr>
        <w:t>/2</w:t>
      </w:r>
      <w:r w:rsidR="000378D5">
        <w:rPr>
          <w:lang w:eastAsia="nb-NO"/>
        </w:rPr>
        <w:t>3</w:t>
      </w:r>
      <w:r>
        <w:rPr>
          <w:lang w:eastAsia="nb-NO"/>
        </w:rPr>
        <w:t xml:space="preserve"> </w:t>
      </w:r>
      <w:r w:rsidR="00B934F7">
        <w:rPr>
          <w:lang w:eastAsia="nb-NO"/>
        </w:rPr>
        <w:t>Handlingsprogram for Buskerudbyen 2023-2025</w:t>
      </w:r>
    </w:p>
    <w:p w14:paraId="00C14046" w14:textId="2DBA1DDA" w:rsidR="008F3A1B" w:rsidRDefault="00DD56D9" w:rsidP="009B42D4">
      <w:pPr>
        <w:rPr>
          <w:lang w:eastAsia="nb-NO"/>
        </w:rPr>
      </w:pPr>
      <w:r>
        <w:rPr>
          <w:rFonts w:eastAsia="Times New Roman"/>
        </w:rPr>
        <w:t xml:space="preserve">Sak </w:t>
      </w:r>
      <w:r w:rsidR="004E6C0E">
        <w:rPr>
          <w:rFonts w:eastAsia="Times New Roman"/>
        </w:rPr>
        <w:t>03</w:t>
      </w:r>
      <w:r>
        <w:rPr>
          <w:rFonts w:eastAsia="Times New Roman"/>
        </w:rPr>
        <w:t>/2</w:t>
      </w:r>
      <w:r w:rsidR="004E6C0E">
        <w:rPr>
          <w:rFonts w:eastAsia="Times New Roman"/>
        </w:rPr>
        <w:t>3</w:t>
      </w:r>
      <w:r>
        <w:rPr>
          <w:rFonts w:eastAsia="Times New Roman"/>
        </w:rPr>
        <w:t xml:space="preserve"> </w:t>
      </w:r>
      <w:r w:rsidR="008F3A1B" w:rsidRPr="3C8BD837">
        <w:rPr>
          <w:rFonts w:eastAsia="Times New Roman"/>
        </w:rPr>
        <w:t>NTP-prosess</w:t>
      </w:r>
      <w:r w:rsidR="004E6C0E">
        <w:rPr>
          <w:rFonts w:eastAsia="Times New Roman"/>
        </w:rPr>
        <w:t>en</w:t>
      </w:r>
      <w:r w:rsidR="008F3A1B" w:rsidRPr="3C8BD837">
        <w:rPr>
          <w:rFonts w:eastAsia="Times New Roman"/>
        </w:rPr>
        <w:t xml:space="preserve"> – </w:t>
      </w:r>
      <w:r w:rsidR="00CA2701">
        <w:rPr>
          <w:rFonts w:eastAsia="Times New Roman"/>
        </w:rPr>
        <w:t xml:space="preserve">status og </w:t>
      </w:r>
      <w:r w:rsidR="004B0590">
        <w:rPr>
          <w:rFonts w:eastAsia="Times New Roman"/>
        </w:rPr>
        <w:t>milepæler for innspill fra Buskerudbyen</w:t>
      </w:r>
      <w:r w:rsidR="008F3A1B" w:rsidRPr="3C8BD837">
        <w:rPr>
          <w:rFonts w:eastAsia="Times New Roman"/>
        </w:rPr>
        <w:t xml:space="preserve"> </w:t>
      </w:r>
    </w:p>
    <w:p w14:paraId="67416B41" w14:textId="20821BFA" w:rsidR="008F3A1B" w:rsidRDefault="00DD56D9" w:rsidP="009B42D4">
      <w:pPr>
        <w:rPr>
          <w:rFonts w:eastAsia="Times New Roman"/>
        </w:rPr>
      </w:pPr>
      <w:r>
        <w:rPr>
          <w:rFonts w:eastAsia="Times New Roman"/>
        </w:rPr>
        <w:t xml:space="preserve">Sak </w:t>
      </w:r>
      <w:r w:rsidR="00423489">
        <w:rPr>
          <w:rFonts w:eastAsia="Times New Roman"/>
        </w:rPr>
        <w:t>04</w:t>
      </w:r>
      <w:r>
        <w:rPr>
          <w:rFonts w:eastAsia="Times New Roman"/>
        </w:rPr>
        <w:t>/2</w:t>
      </w:r>
      <w:r w:rsidR="00423489">
        <w:rPr>
          <w:rFonts w:eastAsia="Times New Roman"/>
        </w:rPr>
        <w:t>3</w:t>
      </w:r>
      <w:r>
        <w:rPr>
          <w:rFonts w:eastAsia="Times New Roman"/>
        </w:rPr>
        <w:t xml:space="preserve"> </w:t>
      </w:r>
      <w:r w:rsidR="00461080">
        <w:rPr>
          <w:rFonts w:eastAsia="Times New Roman"/>
        </w:rPr>
        <w:t>Orientering</w:t>
      </w:r>
      <w:r w:rsidR="004A30E5">
        <w:rPr>
          <w:rFonts w:eastAsia="Times New Roman"/>
        </w:rPr>
        <w:t>er</w:t>
      </w:r>
    </w:p>
    <w:p w14:paraId="3A781B8A" w14:textId="62AB622D" w:rsidR="004A30E5" w:rsidRDefault="004A30E5" w:rsidP="004A30E5">
      <w:pPr>
        <w:pStyle w:val="Listeavsnitt"/>
        <w:numPr>
          <w:ilvl w:val="0"/>
          <w:numId w:val="27"/>
        </w:numPr>
        <w:rPr>
          <w:lang w:eastAsia="nb-NO"/>
        </w:rPr>
      </w:pPr>
      <w:proofErr w:type="spellStart"/>
      <w:r>
        <w:rPr>
          <w:lang w:eastAsia="nb-NO"/>
        </w:rPr>
        <w:t>Å</w:t>
      </w:r>
      <w:r w:rsidR="00AE5519">
        <w:rPr>
          <w:lang w:eastAsia="nb-NO"/>
        </w:rPr>
        <w:t>rsrapportering</w:t>
      </w:r>
      <w:proofErr w:type="spellEnd"/>
      <w:r w:rsidR="00AE5519">
        <w:rPr>
          <w:lang w:eastAsia="nb-NO"/>
        </w:rPr>
        <w:t xml:space="preserve"> 2022 for belønningsmidlene </w:t>
      </w:r>
      <w:r w:rsidR="00021910">
        <w:rPr>
          <w:lang w:eastAsia="nb-NO"/>
        </w:rPr>
        <w:t xml:space="preserve">og orientering om </w:t>
      </w:r>
      <w:proofErr w:type="spellStart"/>
      <w:r w:rsidR="00021910">
        <w:rPr>
          <w:lang w:eastAsia="nb-NO"/>
        </w:rPr>
        <w:t>byindeksen</w:t>
      </w:r>
      <w:proofErr w:type="spellEnd"/>
      <w:r w:rsidR="00F92611">
        <w:rPr>
          <w:lang w:eastAsia="nb-NO"/>
        </w:rPr>
        <w:t xml:space="preserve"> </w:t>
      </w:r>
      <w:r w:rsidR="00371153">
        <w:rPr>
          <w:lang w:eastAsia="nb-NO"/>
        </w:rPr>
        <w:br/>
      </w:r>
      <w:r w:rsidR="00F92611">
        <w:rPr>
          <w:lang w:eastAsia="nb-NO"/>
        </w:rPr>
        <w:t>v/ Alberte Ruud, sekretariatsleder</w:t>
      </w:r>
    </w:p>
    <w:p w14:paraId="522BA693" w14:textId="5EDAD581" w:rsidR="00A25C37" w:rsidRDefault="00A25C37" w:rsidP="001C6170">
      <w:pPr>
        <w:pStyle w:val="Listeavsnitt"/>
        <w:numPr>
          <w:ilvl w:val="0"/>
          <w:numId w:val="27"/>
        </w:numPr>
        <w:rPr>
          <w:lang w:eastAsia="nb-NO"/>
        </w:rPr>
      </w:pPr>
      <w:r>
        <w:rPr>
          <w:lang w:eastAsia="nb-NO"/>
        </w:rPr>
        <w:t xml:space="preserve">Vannveien v/ </w:t>
      </w:r>
      <w:r w:rsidRPr="00A25C37">
        <w:rPr>
          <w:lang w:eastAsia="nb-NO"/>
        </w:rPr>
        <w:t xml:space="preserve">representanter fra Vannveien </w:t>
      </w:r>
    </w:p>
    <w:p w14:paraId="4FA59CA5" w14:textId="69789652" w:rsidR="001C6170" w:rsidRDefault="005A4739" w:rsidP="001C6170">
      <w:pPr>
        <w:pStyle w:val="Listeavsnitt"/>
        <w:numPr>
          <w:ilvl w:val="0"/>
          <w:numId w:val="27"/>
        </w:numPr>
        <w:rPr>
          <w:lang w:eastAsia="nb-NO"/>
        </w:rPr>
      </w:pPr>
      <w:r w:rsidRPr="005A4739">
        <w:rPr>
          <w:lang w:eastAsia="nb-NO"/>
        </w:rPr>
        <w:t>Status etter pandemien, utfordringer</w:t>
      </w:r>
      <w:r w:rsidR="001C6170" w:rsidRPr="2DDC4337">
        <w:rPr>
          <w:lang w:eastAsia="nb-NO"/>
        </w:rPr>
        <w:t xml:space="preserve"> </w:t>
      </w:r>
      <w:r w:rsidR="00FD5B22">
        <w:rPr>
          <w:lang w:eastAsia="nb-NO"/>
        </w:rPr>
        <w:t xml:space="preserve">og muligheter </w:t>
      </w:r>
      <w:r w:rsidR="001C6170" w:rsidRPr="2DDC4337">
        <w:rPr>
          <w:lang w:eastAsia="nb-NO"/>
        </w:rPr>
        <w:t xml:space="preserve">for kollektivtrafikken i Buskerudbyen v/ </w:t>
      </w:r>
      <w:r w:rsidR="001C6170">
        <w:rPr>
          <w:lang w:eastAsia="nb-NO"/>
        </w:rPr>
        <w:t>Terje Sundfjord, administrerende direktør i Brakar</w:t>
      </w:r>
    </w:p>
    <w:p w14:paraId="4179649A" w14:textId="00FFBCC0" w:rsidR="006C6B26" w:rsidRPr="00111E96" w:rsidRDefault="006C6B26" w:rsidP="00A32406">
      <w:pPr>
        <w:rPr>
          <w:lang w:eastAsia="nb-NO"/>
        </w:rPr>
      </w:pPr>
      <w:r>
        <w:rPr>
          <w:lang w:eastAsia="nb-NO"/>
        </w:rPr>
        <w:t>Sak 05/23</w:t>
      </w:r>
      <w:r w:rsidR="004B59D3">
        <w:rPr>
          <w:lang w:eastAsia="nb-NO"/>
        </w:rPr>
        <w:t xml:space="preserve"> Eventuelt</w:t>
      </w:r>
    </w:p>
    <w:p w14:paraId="26E9EF65" w14:textId="77777777" w:rsidR="00472846" w:rsidRDefault="00472846" w:rsidP="009B42D4">
      <w:pPr>
        <w:rPr>
          <w:rFonts w:eastAsia="Times New Roman"/>
        </w:rPr>
      </w:pPr>
    </w:p>
    <w:p w14:paraId="2EB11324" w14:textId="48E82317" w:rsidR="00472846" w:rsidRDefault="00472846" w:rsidP="009B42D4">
      <w:pPr>
        <w:rPr>
          <w:rFonts w:eastAsia="Times New Roman"/>
        </w:rPr>
      </w:pPr>
    </w:p>
    <w:p w14:paraId="68BA777E" w14:textId="77777777" w:rsidR="00472846" w:rsidRPr="00472846" w:rsidRDefault="00472846" w:rsidP="00ED53D5">
      <w:pPr>
        <w:pStyle w:val="Mellom-tittel"/>
      </w:pPr>
      <w:r w:rsidRPr="00472846">
        <w:t>Vedlegg</w:t>
      </w:r>
    </w:p>
    <w:p w14:paraId="51D286CA" w14:textId="4687FB52" w:rsidR="00476936" w:rsidRPr="00A94733" w:rsidRDefault="00A94733" w:rsidP="00685B19">
      <w:pPr>
        <w:pStyle w:val="Listeavsnitt"/>
        <w:numPr>
          <w:ilvl w:val="0"/>
          <w:numId w:val="24"/>
        </w:numPr>
        <w:rPr>
          <w:rFonts w:eastAsia="Times New Roman"/>
        </w:rPr>
      </w:pPr>
      <w:r w:rsidRPr="3C8BD837">
        <w:rPr>
          <w:rFonts w:eastAsia="Times New Roman"/>
        </w:rPr>
        <w:t>S</w:t>
      </w:r>
      <w:r w:rsidR="00472846" w:rsidRPr="3C8BD837">
        <w:rPr>
          <w:rFonts w:eastAsia="Times New Roman"/>
        </w:rPr>
        <w:t xml:space="preserve">ak </w:t>
      </w:r>
      <w:r w:rsidR="004B59D3">
        <w:rPr>
          <w:rFonts w:eastAsia="Times New Roman"/>
        </w:rPr>
        <w:t>01/23</w:t>
      </w:r>
      <w:r w:rsidR="6D5898CA" w:rsidRPr="3C8BD837">
        <w:rPr>
          <w:rFonts w:eastAsia="Times New Roman"/>
        </w:rPr>
        <w:t xml:space="preserve"> </w:t>
      </w:r>
      <w:r w:rsidR="00472846" w:rsidRPr="3C8BD837">
        <w:rPr>
          <w:rFonts w:eastAsia="Times New Roman"/>
        </w:rPr>
        <w:t xml:space="preserve">Referat </w:t>
      </w:r>
      <w:r w:rsidR="49E69DEA" w:rsidRPr="3C8BD837">
        <w:rPr>
          <w:rFonts w:eastAsia="Times New Roman"/>
        </w:rPr>
        <w:t>ATM-utvalget</w:t>
      </w:r>
      <w:r w:rsidR="00477F32">
        <w:rPr>
          <w:rFonts w:eastAsia="Times New Roman"/>
        </w:rPr>
        <w:t xml:space="preserve"> 24.11.2022</w:t>
      </w:r>
    </w:p>
    <w:p w14:paraId="489D81BD" w14:textId="685796D6" w:rsidR="00476936" w:rsidRDefault="00477F32" w:rsidP="00685B19">
      <w:pPr>
        <w:pStyle w:val="Listeavsnitt"/>
        <w:numPr>
          <w:ilvl w:val="0"/>
          <w:numId w:val="24"/>
        </w:numPr>
        <w:rPr>
          <w:rFonts w:eastAsia="Times New Roman"/>
        </w:rPr>
      </w:pPr>
      <w:r>
        <w:rPr>
          <w:rFonts w:eastAsia="Times New Roman"/>
        </w:rPr>
        <w:t xml:space="preserve">Sak 02/23 </w:t>
      </w:r>
      <w:r w:rsidR="002A0F0F">
        <w:rPr>
          <w:rFonts w:eastAsia="Times New Roman"/>
        </w:rPr>
        <w:t>Forslag</w:t>
      </w:r>
      <w:r>
        <w:rPr>
          <w:rFonts w:eastAsia="Times New Roman"/>
        </w:rPr>
        <w:t xml:space="preserve"> til handlingsprogram for Buskerudbyen 2023-2025</w:t>
      </w:r>
    </w:p>
    <w:p w14:paraId="690DCC2F" w14:textId="05823980" w:rsidR="00616D17" w:rsidRPr="00A94733" w:rsidRDefault="00511643" w:rsidP="00685B19">
      <w:pPr>
        <w:pStyle w:val="Listeavsnitt"/>
        <w:numPr>
          <w:ilvl w:val="0"/>
          <w:numId w:val="24"/>
        </w:numPr>
        <w:rPr>
          <w:rFonts w:eastAsia="Times New Roman"/>
        </w:rPr>
      </w:pPr>
      <w:r>
        <w:rPr>
          <w:rFonts w:eastAsia="Times New Roman"/>
        </w:rPr>
        <w:t xml:space="preserve">Sak 04/23, </w:t>
      </w:r>
      <w:proofErr w:type="spellStart"/>
      <w:r>
        <w:rPr>
          <w:rFonts w:eastAsia="Times New Roman"/>
        </w:rPr>
        <w:t>pkt</w:t>
      </w:r>
      <w:proofErr w:type="spellEnd"/>
      <w:r>
        <w:rPr>
          <w:rFonts w:eastAsia="Times New Roman"/>
        </w:rPr>
        <w:t xml:space="preserve"> 1. </w:t>
      </w:r>
      <w:proofErr w:type="spellStart"/>
      <w:r>
        <w:rPr>
          <w:rFonts w:eastAsia="Times New Roman"/>
        </w:rPr>
        <w:t>Årsrapportering</w:t>
      </w:r>
      <w:proofErr w:type="spellEnd"/>
      <w:r>
        <w:rPr>
          <w:rFonts w:eastAsia="Times New Roman"/>
        </w:rPr>
        <w:t xml:space="preserve"> 2022</w:t>
      </w:r>
      <w:r w:rsidR="003C4238">
        <w:rPr>
          <w:rFonts w:eastAsia="Times New Roman"/>
        </w:rPr>
        <w:t xml:space="preserve"> til Statens vegvesen - belønningsmidlene</w:t>
      </w:r>
    </w:p>
    <w:p w14:paraId="1EDA3DA6" w14:textId="1CEBA718" w:rsidR="00472846" w:rsidRPr="00472846" w:rsidRDefault="00E54FE0" w:rsidP="00472846">
      <w:pPr>
        <w:rPr>
          <w:rFonts w:eastAsia="Times New Roman"/>
        </w:rPr>
      </w:pPr>
      <w:r>
        <w:rPr>
          <w:rFonts w:eastAsia="Times New Roman"/>
        </w:rPr>
        <w:br/>
      </w:r>
      <w:r>
        <w:rPr>
          <w:rFonts w:eastAsia="Times New Roman"/>
        </w:rPr>
        <w:br/>
      </w:r>
      <w:r>
        <w:rPr>
          <w:rFonts w:eastAsia="Times New Roman"/>
        </w:rPr>
        <w:br/>
      </w:r>
    </w:p>
    <w:p w14:paraId="357BDAAE" w14:textId="0A4B407E" w:rsidR="00472846" w:rsidRPr="00472846" w:rsidRDefault="00472846" w:rsidP="00472846">
      <w:pPr>
        <w:rPr>
          <w:rFonts w:eastAsia="Times New Roman"/>
        </w:rPr>
      </w:pPr>
      <w:r w:rsidRPr="3C8BD837">
        <w:rPr>
          <w:rFonts w:eastAsia="Times New Roman"/>
        </w:rPr>
        <w:t xml:space="preserve">Buskerudbyen, </w:t>
      </w:r>
      <w:r w:rsidR="00B00E12">
        <w:rPr>
          <w:rFonts w:eastAsia="Times New Roman"/>
        </w:rPr>
        <w:t>7</w:t>
      </w:r>
      <w:r w:rsidRPr="3C8BD837">
        <w:rPr>
          <w:rFonts w:eastAsia="Times New Roman"/>
        </w:rPr>
        <w:t xml:space="preserve">. </w:t>
      </w:r>
      <w:r w:rsidR="00A43517">
        <w:rPr>
          <w:rFonts w:eastAsia="Times New Roman"/>
        </w:rPr>
        <w:t>februar</w:t>
      </w:r>
      <w:r w:rsidRPr="3C8BD837">
        <w:rPr>
          <w:rFonts w:eastAsia="Times New Roman"/>
        </w:rPr>
        <w:t xml:space="preserve"> 202</w:t>
      </w:r>
      <w:r w:rsidR="00A43517">
        <w:rPr>
          <w:rFonts w:eastAsia="Times New Roman"/>
        </w:rPr>
        <w:t>3</w:t>
      </w:r>
    </w:p>
    <w:p w14:paraId="6B8102BA" w14:textId="77777777" w:rsidR="00472846" w:rsidRPr="00472846" w:rsidRDefault="00472846" w:rsidP="00472846">
      <w:pPr>
        <w:rPr>
          <w:rFonts w:eastAsia="Times New Roman"/>
        </w:rPr>
      </w:pPr>
    </w:p>
    <w:p w14:paraId="657E8317" w14:textId="5096E149" w:rsidR="6ADA7468" w:rsidRDefault="6ADA7468" w:rsidP="3C8BD837">
      <w:r w:rsidRPr="3C8BD837">
        <w:rPr>
          <w:rFonts w:eastAsia="Times New Roman"/>
        </w:rPr>
        <w:t>Monica Myrvold Berg</w:t>
      </w:r>
    </w:p>
    <w:p w14:paraId="29DD2C69" w14:textId="645AEAE1" w:rsidR="00472846" w:rsidRPr="00472846" w:rsidRDefault="00472846" w:rsidP="00472846">
      <w:pPr>
        <w:rPr>
          <w:rFonts w:eastAsia="Times New Roman"/>
        </w:rPr>
      </w:pPr>
      <w:r w:rsidRPr="3C8BD837">
        <w:rPr>
          <w:rFonts w:eastAsia="Times New Roman"/>
        </w:rPr>
        <w:t xml:space="preserve">leder </w:t>
      </w:r>
      <w:r w:rsidR="35FBEF23" w:rsidRPr="3C8BD837">
        <w:rPr>
          <w:rFonts w:eastAsia="Times New Roman"/>
        </w:rPr>
        <w:t>ATM-utvalget</w:t>
      </w:r>
    </w:p>
    <w:p w14:paraId="3627C4A6" w14:textId="24FD9236" w:rsidR="00472846" w:rsidRPr="009B42D4" w:rsidRDefault="00472846" w:rsidP="00472846">
      <w:pPr>
        <w:rPr>
          <w:rFonts w:eastAsia="Times New Roman"/>
        </w:rPr>
      </w:pPr>
      <w:r w:rsidRPr="00472846">
        <w:rPr>
          <w:rFonts w:eastAsia="Times New Roman"/>
        </w:rPr>
        <w:t>Buskerudbyen</w:t>
      </w:r>
      <w:r w:rsidRPr="00472846">
        <w:rPr>
          <w:rFonts w:eastAsia="Times New Roman"/>
        </w:rPr>
        <w:tab/>
      </w:r>
    </w:p>
    <w:p w14:paraId="4A0790F4" w14:textId="77777777" w:rsidR="0081315E" w:rsidRPr="0081315E" w:rsidRDefault="0081315E" w:rsidP="0081315E">
      <w:pPr>
        <w:spacing w:after="0"/>
        <w:rPr>
          <w:b/>
          <w:bCs/>
          <w:sz w:val="52"/>
          <w:szCs w:val="52"/>
          <w:lang w:eastAsia="nb-NO"/>
        </w:rPr>
      </w:pPr>
    </w:p>
    <w:p w14:paraId="359DECF3" w14:textId="77777777" w:rsidR="005B66BA" w:rsidRDefault="005B66BA">
      <w:pPr>
        <w:spacing w:after="200" w:line="276" w:lineRule="auto"/>
        <w:rPr>
          <w:b/>
          <w:bCs/>
          <w:sz w:val="32"/>
          <w:szCs w:val="32"/>
          <w:lang w:eastAsia="nb-NO"/>
        </w:rPr>
      </w:pPr>
      <w:r>
        <w:rPr>
          <w:b/>
          <w:bCs/>
          <w:sz w:val="32"/>
          <w:szCs w:val="32"/>
          <w:lang w:eastAsia="nb-NO"/>
        </w:rPr>
        <w:br w:type="page"/>
      </w:r>
    </w:p>
    <w:p w14:paraId="42450CA7" w14:textId="6B751176" w:rsidR="009C4ADF" w:rsidRPr="00FB65DA" w:rsidRDefault="009C4ADF" w:rsidP="3C8BD837">
      <w:pPr>
        <w:pStyle w:val="Overskrift1"/>
      </w:pPr>
      <w:r>
        <w:lastRenderedPageBreak/>
        <w:t xml:space="preserve">Sak </w:t>
      </w:r>
      <w:r w:rsidR="008107BB">
        <w:t>01</w:t>
      </w:r>
      <w:r>
        <w:t>/2</w:t>
      </w:r>
      <w:r w:rsidR="008107BB">
        <w:t>3</w:t>
      </w:r>
      <w:r>
        <w:t xml:space="preserve"> Referat fra møte</w:t>
      </w:r>
      <w:r w:rsidR="008107BB">
        <w:t xml:space="preserve"> 24. november</w:t>
      </w:r>
      <w:r w:rsidR="006B152E">
        <w:t xml:space="preserve"> 2022</w:t>
      </w:r>
    </w:p>
    <w:p w14:paraId="5BEA7F85" w14:textId="26C54A25" w:rsidR="0096453B" w:rsidRPr="0096453B" w:rsidRDefault="0096453B" w:rsidP="009C4ADF">
      <w:pPr>
        <w:textAlignment w:val="baseline"/>
        <w:rPr>
          <w:lang w:eastAsia="nb-NO"/>
        </w:rPr>
      </w:pPr>
      <w:r w:rsidRPr="0096453B">
        <w:rPr>
          <w:lang w:eastAsia="nb-NO"/>
        </w:rPr>
        <w:t>Vedlegg 1</w:t>
      </w:r>
    </w:p>
    <w:p w14:paraId="7F7CB102" w14:textId="53A0D3CF" w:rsidR="00FD4789" w:rsidRDefault="00247C10" w:rsidP="009C4ADF">
      <w:pPr>
        <w:textAlignment w:val="baseline"/>
        <w:rPr>
          <w:i/>
          <w:iCs w:val="0"/>
          <w:lang w:eastAsia="nb-NO"/>
        </w:rPr>
      </w:pPr>
      <w:r>
        <w:rPr>
          <w:b/>
          <w:bCs/>
          <w:i/>
          <w:iCs w:val="0"/>
          <w:lang w:eastAsia="nb-NO"/>
        </w:rPr>
        <w:t xml:space="preserve">Forslag til konklusjon: </w:t>
      </w:r>
      <w:r>
        <w:rPr>
          <w:i/>
          <w:iCs w:val="0"/>
          <w:lang w:eastAsia="nb-NO"/>
        </w:rPr>
        <w:t>Referatet godkjennes</w:t>
      </w:r>
      <w:r w:rsidR="0096453B">
        <w:rPr>
          <w:i/>
          <w:iCs w:val="0"/>
          <w:lang w:eastAsia="nb-NO"/>
        </w:rPr>
        <w:t xml:space="preserve"> </w:t>
      </w:r>
    </w:p>
    <w:p w14:paraId="1DFDFB5A" w14:textId="77777777" w:rsidR="00FD4789" w:rsidRDefault="00FD4789" w:rsidP="009C4ADF">
      <w:pPr>
        <w:textAlignment w:val="baseline"/>
        <w:rPr>
          <w:i/>
          <w:iCs w:val="0"/>
          <w:lang w:eastAsia="nb-NO"/>
        </w:rPr>
      </w:pPr>
    </w:p>
    <w:p w14:paraId="31BC52FF" w14:textId="745240E1" w:rsidR="008740FE" w:rsidRPr="00FE3E57" w:rsidRDefault="00FD4789" w:rsidP="008740FE">
      <w:pPr>
        <w:pStyle w:val="Overskrift1"/>
      </w:pPr>
      <w:r>
        <w:t xml:space="preserve">Sak </w:t>
      </w:r>
      <w:r w:rsidR="008107BB">
        <w:t>02</w:t>
      </w:r>
      <w:r>
        <w:t>/2</w:t>
      </w:r>
      <w:r w:rsidR="008107BB">
        <w:t>3</w:t>
      </w:r>
      <w:r>
        <w:t xml:space="preserve"> </w:t>
      </w:r>
      <w:r w:rsidR="008107BB">
        <w:t>Handlingsprogram for Buskerudbyen 2023-2025</w:t>
      </w:r>
      <w:r>
        <w:t xml:space="preserve"> </w:t>
      </w:r>
      <w:r w:rsidR="001031A9" w:rsidRPr="00A122ED">
        <w:br/>
      </w:r>
      <w:r w:rsidR="001031A9">
        <w:br/>
      </w:r>
      <w:r w:rsidR="008740FE">
        <w:rPr>
          <w:rFonts w:ascii="Calibri Light" w:hAnsi="Calibri Light" w:cs="Calibri Light"/>
          <w:bCs/>
          <w:iCs w:val="0"/>
        </w:rPr>
        <w:t>Saksframlegg beslutningssak </w:t>
      </w:r>
    </w:p>
    <w:p w14:paraId="20C8C247" w14:textId="77777777" w:rsidR="008740FE" w:rsidRDefault="008740FE" w:rsidP="008740FE">
      <w:pPr>
        <w:spacing w:after="0"/>
        <w:rPr>
          <w:rFonts w:ascii="Times New Roman" w:eastAsia="Times New Roman" w:hAnsi="Times New Roman" w:cs="Arial"/>
          <w:iCs w:val="0"/>
          <w:sz w:val="24"/>
          <w:szCs w:val="24"/>
          <w:lang w:eastAsia="nb-NO"/>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214"/>
        <w:gridCol w:w="2816"/>
      </w:tblGrid>
      <w:tr w:rsidR="008740FE" w14:paraId="5386061D" w14:textId="77777777" w:rsidTr="008740FE">
        <w:tc>
          <w:tcPr>
            <w:tcW w:w="3015" w:type="dxa"/>
            <w:tcBorders>
              <w:top w:val="single" w:sz="6" w:space="0" w:color="auto"/>
              <w:left w:val="single" w:sz="6" w:space="0" w:color="auto"/>
              <w:bottom w:val="single" w:sz="6" w:space="0" w:color="auto"/>
              <w:right w:val="single" w:sz="6" w:space="0" w:color="auto"/>
            </w:tcBorders>
            <w:hideMark/>
          </w:tcPr>
          <w:p w14:paraId="50D1D5C4" w14:textId="77777777" w:rsidR="008740FE" w:rsidRDefault="008740FE">
            <w:pPr>
              <w:spacing w:after="0" w:line="276" w:lineRule="auto"/>
              <w:textAlignment w:val="baseline"/>
              <w:rPr>
                <w:rFonts w:ascii="Segoe UI" w:eastAsia="Times New Roman" w:hAnsi="Segoe UI" w:cs="Segoe UI"/>
                <w:iCs w:val="0"/>
                <w:sz w:val="18"/>
                <w:szCs w:val="18"/>
                <w:lang w:eastAsia="nb-NO"/>
              </w:rPr>
            </w:pPr>
            <w:r>
              <w:rPr>
                <w:rFonts w:ascii="Calibri" w:eastAsia="Times New Roman" w:hAnsi="Calibri" w:cs="Calibri"/>
                <w:b/>
                <w:bCs/>
                <w:iCs w:val="0"/>
                <w:lang w:eastAsia="nb-NO"/>
              </w:rPr>
              <w:t>Organ:</w:t>
            </w:r>
            <w:r>
              <w:rPr>
                <w:rFonts w:ascii="Calibri" w:eastAsia="Times New Roman" w:hAnsi="Calibri" w:cs="Calibri"/>
                <w:iCs w:val="0"/>
                <w:lang w:eastAsia="nb-NO"/>
              </w:rPr>
              <w:t> </w:t>
            </w:r>
          </w:p>
        </w:tc>
        <w:tc>
          <w:tcPr>
            <w:tcW w:w="3214" w:type="dxa"/>
            <w:tcBorders>
              <w:top w:val="single" w:sz="6" w:space="0" w:color="auto"/>
              <w:left w:val="nil"/>
              <w:bottom w:val="single" w:sz="6" w:space="0" w:color="auto"/>
              <w:right w:val="single" w:sz="6" w:space="0" w:color="auto"/>
            </w:tcBorders>
            <w:hideMark/>
          </w:tcPr>
          <w:p w14:paraId="1D028DFB" w14:textId="77777777" w:rsidR="008740FE" w:rsidRDefault="008740FE">
            <w:pPr>
              <w:spacing w:after="0" w:line="276" w:lineRule="auto"/>
              <w:jc w:val="right"/>
              <w:textAlignment w:val="baseline"/>
              <w:rPr>
                <w:rFonts w:ascii="Segoe UI" w:eastAsia="Times New Roman" w:hAnsi="Segoe UI" w:cs="Segoe UI"/>
                <w:iCs w:val="0"/>
                <w:sz w:val="18"/>
                <w:szCs w:val="18"/>
                <w:lang w:eastAsia="nb-NO"/>
              </w:rPr>
            </w:pPr>
            <w:r>
              <w:rPr>
                <w:rFonts w:ascii="Calibri" w:eastAsia="Times New Roman" w:hAnsi="Calibri" w:cs="Calibri"/>
                <w:b/>
                <w:bCs/>
                <w:iCs w:val="0"/>
                <w:lang w:eastAsia="nb-NO"/>
              </w:rPr>
              <w:t>Møtedato:</w:t>
            </w:r>
            <w:r>
              <w:rPr>
                <w:rFonts w:ascii="Calibri" w:eastAsia="Times New Roman" w:hAnsi="Calibri" w:cs="Calibri"/>
                <w:iCs w:val="0"/>
                <w:lang w:eastAsia="nb-NO"/>
              </w:rPr>
              <w:t> </w:t>
            </w:r>
          </w:p>
        </w:tc>
        <w:tc>
          <w:tcPr>
            <w:tcW w:w="2816" w:type="dxa"/>
            <w:tcBorders>
              <w:top w:val="single" w:sz="6" w:space="0" w:color="auto"/>
              <w:left w:val="nil"/>
              <w:bottom w:val="single" w:sz="6" w:space="0" w:color="auto"/>
              <w:right w:val="single" w:sz="6" w:space="0" w:color="auto"/>
            </w:tcBorders>
            <w:hideMark/>
          </w:tcPr>
          <w:p w14:paraId="060D9E7E" w14:textId="77777777" w:rsidR="008740FE" w:rsidRDefault="008740FE">
            <w:pPr>
              <w:spacing w:after="0" w:line="276" w:lineRule="auto"/>
              <w:jc w:val="right"/>
              <w:textAlignment w:val="baseline"/>
              <w:rPr>
                <w:rFonts w:ascii="Segoe UI" w:eastAsia="Times New Roman" w:hAnsi="Segoe UI" w:cs="Segoe UI"/>
                <w:iCs w:val="0"/>
                <w:sz w:val="18"/>
                <w:szCs w:val="18"/>
                <w:lang w:eastAsia="nb-NO"/>
              </w:rPr>
            </w:pPr>
            <w:proofErr w:type="spellStart"/>
            <w:r>
              <w:rPr>
                <w:rFonts w:ascii="Calibri" w:eastAsia="Times New Roman" w:hAnsi="Calibri" w:cs="Calibri"/>
                <w:b/>
                <w:bCs/>
                <w:iCs w:val="0"/>
                <w:lang w:eastAsia="nb-NO"/>
              </w:rPr>
              <w:t>Saksnr</w:t>
            </w:r>
            <w:proofErr w:type="spellEnd"/>
            <w:r>
              <w:rPr>
                <w:rFonts w:ascii="Calibri" w:eastAsia="Times New Roman" w:hAnsi="Calibri" w:cs="Calibri"/>
                <w:b/>
                <w:bCs/>
                <w:iCs w:val="0"/>
                <w:lang w:eastAsia="nb-NO"/>
              </w:rPr>
              <w:t>.:</w:t>
            </w:r>
            <w:r>
              <w:rPr>
                <w:rFonts w:ascii="Calibri" w:eastAsia="Times New Roman" w:hAnsi="Calibri" w:cs="Calibri"/>
                <w:iCs w:val="0"/>
                <w:lang w:eastAsia="nb-NO"/>
              </w:rPr>
              <w:t> </w:t>
            </w:r>
          </w:p>
        </w:tc>
      </w:tr>
      <w:tr w:rsidR="008740FE" w14:paraId="01E72A88" w14:textId="77777777" w:rsidTr="008740FE">
        <w:tc>
          <w:tcPr>
            <w:tcW w:w="3015" w:type="dxa"/>
            <w:tcBorders>
              <w:top w:val="nil"/>
              <w:left w:val="single" w:sz="6" w:space="0" w:color="auto"/>
              <w:bottom w:val="single" w:sz="6" w:space="0" w:color="auto"/>
              <w:right w:val="single" w:sz="6" w:space="0" w:color="auto"/>
            </w:tcBorders>
            <w:hideMark/>
          </w:tcPr>
          <w:p w14:paraId="57A5652B" w14:textId="77777777" w:rsidR="008740FE" w:rsidRDefault="008740FE">
            <w:pPr>
              <w:spacing w:after="0" w:line="276" w:lineRule="auto"/>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ATM-utvalget </w:t>
            </w:r>
          </w:p>
        </w:tc>
        <w:tc>
          <w:tcPr>
            <w:tcW w:w="3214" w:type="dxa"/>
            <w:tcBorders>
              <w:top w:val="nil"/>
              <w:left w:val="nil"/>
              <w:bottom w:val="single" w:sz="6" w:space="0" w:color="auto"/>
              <w:right w:val="single" w:sz="6" w:space="0" w:color="auto"/>
            </w:tcBorders>
            <w:hideMark/>
          </w:tcPr>
          <w:p w14:paraId="7F270C44" w14:textId="77777777" w:rsidR="008740FE" w:rsidRDefault="008740FE">
            <w:pPr>
              <w:spacing w:after="0" w:line="276" w:lineRule="auto"/>
              <w:jc w:val="right"/>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 17.02.2023</w:t>
            </w:r>
          </w:p>
        </w:tc>
        <w:tc>
          <w:tcPr>
            <w:tcW w:w="2816" w:type="dxa"/>
            <w:tcBorders>
              <w:top w:val="nil"/>
              <w:left w:val="nil"/>
              <w:bottom w:val="single" w:sz="6" w:space="0" w:color="auto"/>
              <w:right w:val="single" w:sz="6" w:space="0" w:color="auto"/>
            </w:tcBorders>
            <w:hideMark/>
          </w:tcPr>
          <w:p w14:paraId="180E9141" w14:textId="15C2BD57" w:rsidR="008740FE" w:rsidRDefault="008740FE" w:rsidP="003028BB">
            <w:pPr>
              <w:spacing w:after="0" w:line="276" w:lineRule="auto"/>
              <w:jc w:val="right"/>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 </w:t>
            </w:r>
            <w:r w:rsidR="003028BB">
              <w:rPr>
                <w:rFonts w:ascii="Calibri" w:eastAsia="Times New Roman" w:hAnsi="Calibri" w:cs="Calibri"/>
                <w:iCs w:val="0"/>
                <w:lang w:eastAsia="nb-NO"/>
              </w:rPr>
              <w:t>02/23</w:t>
            </w:r>
          </w:p>
        </w:tc>
      </w:tr>
      <w:tr w:rsidR="008740FE" w14:paraId="713D4006" w14:textId="77777777" w:rsidTr="008740FE">
        <w:tc>
          <w:tcPr>
            <w:tcW w:w="3015" w:type="dxa"/>
            <w:tcBorders>
              <w:top w:val="nil"/>
              <w:left w:val="single" w:sz="6" w:space="0" w:color="auto"/>
              <w:bottom w:val="single" w:sz="6" w:space="0" w:color="auto"/>
              <w:right w:val="single" w:sz="6" w:space="0" w:color="auto"/>
            </w:tcBorders>
            <w:hideMark/>
          </w:tcPr>
          <w:p w14:paraId="1C575490" w14:textId="77777777" w:rsidR="008740FE" w:rsidRDefault="008740FE">
            <w:pPr>
              <w:spacing w:after="0" w:line="276" w:lineRule="auto"/>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Administrativ styringsgruppe </w:t>
            </w:r>
          </w:p>
        </w:tc>
        <w:tc>
          <w:tcPr>
            <w:tcW w:w="3214" w:type="dxa"/>
            <w:tcBorders>
              <w:top w:val="nil"/>
              <w:left w:val="nil"/>
              <w:bottom w:val="single" w:sz="6" w:space="0" w:color="auto"/>
              <w:right w:val="single" w:sz="6" w:space="0" w:color="auto"/>
            </w:tcBorders>
            <w:hideMark/>
          </w:tcPr>
          <w:p w14:paraId="5D53D1C9" w14:textId="4E4F3F19" w:rsidR="008740FE" w:rsidRDefault="00EA7A39">
            <w:pPr>
              <w:spacing w:after="0" w:line="276" w:lineRule="auto"/>
              <w:jc w:val="right"/>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 xml:space="preserve"> </w:t>
            </w:r>
            <w:r w:rsidR="008740FE">
              <w:rPr>
                <w:rFonts w:ascii="Calibri" w:eastAsia="Times New Roman" w:hAnsi="Calibri" w:cs="Calibri"/>
                <w:iCs w:val="0"/>
                <w:lang w:eastAsia="nb-NO"/>
              </w:rPr>
              <w:t> 03.02.2023</w:t>
            </w:r>
          </w:p>
        </w:tc>
        <w:tc>
          <w:tcPr>
            <w:tcW w:w="2816" w:type="dxa"/>
            <w:tcBorders>
              <w:top w:val="nil"/>
              <w:left w:val="nil"/>
              <w:bottom w:val="single" w:sz="6" w:space="0" w:color="auto"/>
              <w:right w:val="single" w:sz="6" w:space="0" w:color="auto"/>
            </w:tcBorders>
            <w:hideMark/>
          </w:tcPr>
          <w:p w14:paraId="73A3E2B5" w14:textId="0D43E2DC" w:rsidR="008740FE" w:rsidRDefault="00DB175E" w:rsidP="008E26B6">
            <w:pPr>
              <w:spacing w:after="0" w:line="276" w:lineRule="auto"/>
              <w:jc w:val="right"/>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02/23</w:t>
            </w:r>
          </w:p>
        </w:tc>
      </w:tr>
      <w:tr w:rsidR="008740FE" w14:paraId="6DECC17F" w14:textId="77777777" w:rsidTr="008740FE">
        <w:tc>
          <w:tcPr>
            <w:tcW w:w="3015" w:type="dxa"/>
            <w:tcBorders>
              <w:top w:val="nil"/>
              <w:left w:val="single" w:sz="6" w:space="0" w:color="auto"/>
              <w:bottom w:val="single" w:sz="6" w:space="0" w:color="auto"/>
              <w:right w:val="single" w:sz="6" w:space="0" w:color="auto"/>
            </w:tcBorders>
            <w:hideMark/>
          </w:tcPr>
          <w:p w14:paraId="55CE1333" w14:textId="77777777" w:rsidR="008740FE" w:rsidRDefault="008740FE">
            <w:pPr>
              <w:spacing w:after="0" w:line="276" w:lineRule="auto"/>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Fagrådet </w:t>
            </w:r>
          </w:p>
        </w:tc>
        <w:tc>
          <w:tcPr>
            <w:tcW w:w="3214" w:type="dxa"/>
            <w:tcBorders>
              <w:top w:val="nil"/>
              <w:left w:val="nil"/>
              <w:bottom w:val="single" w:sz="6" w:space="0" w:color="auto"/>
              <w:right w:val="single" w:sz="6" w:space="0" w:color="auto"/>
            </w:tcBorders>
            <w:hideMark/>
          </w:tcPr>
          <w:p w14:paraId="5DC37074" w14:textId="77777777" w:rsidR="008740FE" w:rsidRDefault="008740FE">
            <w:pPr>
              <w:spacing w:after="0" w:line="276" w:lineRule="auto"/>
              <w:jc w:val="right"/>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12.01., e-post 19.01. og 25.01.2023</w:t>
            </w:r>
          </w:p>
        </w:tc>
        <w:tc>
          <w:tcPr>
            <w:tcW w:w="2816" w:type="dxa"/>
            <w:tcBorders>
              <w:top w:val="nil"/>
              <w:left w:val="nil"/>
              <w:bottom w:val="single" w:sz="6" w:space="0" w:color="auto"/>
              <w:right w:val="single" w:sz="6" w:space="0" w:color="auto"/>
            </w:tcBorders>
            <w:hideMark/>
          </w:tcPr>
          <w:p w14:paraId="2DBE05AE" w14:textId="77777777" w:rsidR="008740FE" w:rsidRDefault="008740FE">
            <w:pPr>
              <w:spacing w:after="0" w:line="276" w:lineRule="auto"/>
              <w:textAlignment w:val="baseline"/>
              <w:rPr>
                <w:rFonts w:ascii="Segoe UI" w:eastAsia="Times New Roman" w:hAnsi="Segoe UI" w:cs="Segoe UI"/>
                <w:iCs w:val="0"/>
                <w:sz w:val="18"/>
                <w:szCs w:val="18"/>
                <w:lang w:eastAsia="nb-NO"/>
              </w:rPr>
            </w:pPr>
            <w:r>
              <w:rPr>
                <w:rFonts w:ascii="Calibri" w:eastAsia="Times New Roman" w:hAnsi="Calibri" w:cs="Calibri"/>
                <w:iCs w:val="0"/>
                <w:lang w:eastAsia="nb-NO"/>
              </w:rPr>
              <w:t> </w:t>
            </w:r>
          </w:p>
        </w:tc>
      </w:tr>
    </w:tbl>
    <w:p w14:paraId="2EC80472" w14:textId="77777777" w:rsidR="008740FE" w:rsidRDefault="008740FE" w:rsidP="008740FE">
      <w:pPr>
        <w:spacing w:after="0"/>
        <w:rPr>
          <w:rFonts w:ascii="Arial" w:eastAsia="Times New Roman" w:hAnsi="Arial" w:cs="Arial"/>
          <w:iCs w:val="0"/>
          <w:sz w:val="24"/>
          <w:szCs w:val="24"/>
          <w:lang w:eastAsia="nb-NO"/>
        </w:rPr>
      </w:pPr>
    </w:p>
    <w:p w14:paraId="4A5F650D" w14:textId="77777777" w:rsidR="008740FE" w:rsidRDefault="008740FE" w:rsidP="008740FE">
      <w:pPr>
        <w:spacing w:after="0"/>
        <w:rPr>
          <w:rFonts w:ascii="Arial" w:eastAsia="Times New Roman" w:hAnsi="Arial" w:cs="Arial"/>
          <w:iCs w:val="0"/>
          <w:sz w:val="24"/>
          <w:szCs w:val="24"/>
          <w:lang w:eastAsia="nb-NO"/>
        </w:rPr>
      </w:pPr>
      <w:bookmarkStart w:id="0" w:name="KONTAKT"/>
      <w:bookmarkStart w:id="1" w:name="ADRESSE"/>
      <w:bookmarkStart w:id="2" w:name="POSTNR"/>
      <w:bookmarkStart w:id="3" w:name="POSTSTED"/>
      <w:bookmarkEnd w:id="0"/>
      <w:bookmarkEnd w:id="1"/>
      <w:bookmarkEnd w:id="2"/>
      <w:bookmarkEnd w:id="3"/>
    </w:p>
    <w:p w14:paraId="48B4832E" w14:textId="77777777" w:rsidR="008740FE" w:rsidRDefault="008740FE" w:rsidP="008740FE">
      <w:pPr>
        <w:spacing w:after="0"/>
        <w:rPr>
          <w:rFonts w:ascii="Arial" w:eastAsia="Times New Roman" w:hAnsi="Arial" w:cs="Arial"/>
          <w:iCs w:val="0"/>
          <w:sz w:val="24"/>
          <w:szCs w:val="24"/>
          <w:lang w:eastAsia="nb-NO"/>
        </w:rPr>
      </w:pPr>
    </w:p>
    <w:tbl>
      <w:tblPr>
        <w:tblW w:w="9360" w:type="dxa"/>
        <w:tblLayout w:type="fixed"/>
        <w:tblLook w:val="04A0" w:firstRow="1" w:lastRow="0" w:firstColumn="1" w:lastColumn="0" w:noHBand="0" w:noVBand="1"/>
      </w:tblPr>
      <w:tblGrid>
        <w:gridCol w:w="4427"/>
        <w:gridCol w:w="2519"/>
        <w:gridCol w:w="2414"/>
      </w:tblGrid>
      <w:tr w:rsidR="008740FE" w14:paraId="0552DA04" w14:textId="77777777" w:rsidTr="008740FE">
        <w:tc>
          <w:tcPr>
            <w:tcW w:w="4427" w:type="dxa"/>
            <w:hideMark/>
          </w:tcPr>
          <w:p w14:paraId="50196549" w14:textId="77777777" w:rsidR="008740FE" w:rsidRDefault="008740FE">
            <w:pPr>
              <w:tabs>
                <w:tab w:val="left" w:pos="1418"/>
              </w:tabs>
              <w:spacing w:after="0" w:line="276" w:lineRule="auto"/>
              <w:rPr>
                <w:rFonts w:ascii="Arial" w:eastAsia="Times New Roman" w:hAnsi="Arial" w:cs="Arial"/>
                <w:i/>
                <w:iCs w:val="0"/>
                <w:sz w:val="20"/>
                <w:szCs w:val="20"/>
                <w:lang w:eastAsia="nb-NO"/>
              </w:rPr>
            </w:pPr>
            <w:r>
              <w:rPr>
                <w:rFonts w:ascii="Arial" w:eastAsia="Times New Roman" w:hAnsi="Arial" w:cs="Arial"/>
                <w:i/>
                <w:iCs w:val="0"/>
                <w:sz w:val="20"/>
                <w:szCs w:val="20"/>
                <w:lang w:eastAsia="nb-NO"/>
              </w:rPr>
              <w:t>Saksbehandler</w:t>
            </w:r>
            <w:r>
              <w:rPr>
                <w:rFonts w:ascii="Arial" w:eastAsia="Times New Roman" w:hAnsi="Arial" w:cs="Arial"/>
                <w:iCs w:val="0"/>
                <w:sz w:val="20"/>
                <w:szCs w:val="20"/>
                <w:lang w:eastAsia="nb-NO"/>
              </w:rPr>
              <w:t xml:space="preserve">: </w:t>
            </w:r>
            <w:r>
              <w:rPr>
                <w:rFonts w:ascii="Arial" w:eastAsia="Times New Roman" w:hAnsi="Arial" w:cs="Arial"/>
                <w:i/>
                <w:iCs w:val="0"/>
                <w:sz w:val="20"/>
                <w:szCs w:val="20"/>
                <w:lang w:eastAsia="nb-NO"/>
              </w:rPr>
              <w:t>Alberte Ruud</w:t>
            </w:r>
            <w:r>
              <w:rPr>
                <w:rFonts w:ascii="Arial" w:eastAsia="Times New Roman" w:hAnsi="Arial" w:cs="Arial"/>
                <w:i/>
                <w:iCs w:val="0"/>
                <w:sz w:val="20"/>
                <w:szCs w:val="20"/>
                <w:lang w:eastAsia="nb-NO"/>
              </w:rPr>
              <w:tab/>
            </w:r>
          </w:p>
        </w:tc>
        <w:tc>
          <w:tcPr>
            <w:tcW w:w="2519" w:type="dxa"/>
            <w:hideMark/>
          </w:tcPr>
          <w:p w14:paraId="794F78BC" w14:textId="77777777" w:rsidR="008740FE" w:rsidRDefault="008740FE">
            <w:pPr>
              <w:rPr>
                <w:rFonts w:ascii="Arial" w:eastAsia="Times New Roman" w:hAnsi="Arial" w:cs="Arial"/>
                <w:i/>
                <w:iCs w:val="0"/>
                <w:sz w:val="20"/>
                <w:szCs w:val="20"/>
                <w:lang w:eastAsia="nb-NO"/>
              </w:rPr>
            </w:pPr>
          </w:p>
        </w:tc>
        <w:tc>
          <w:tcPr>
            <w:tcW w:w="2414" w:type="dxa"/>
            <w:hideMark/>
          </w:tcPr>
          <w:p w14:paraId="78D7AE9E" w14:textId="619049E6" w:rsidR="008740FE" w:rsidRDefault="008740FE">
            <w:pPr>
              <w:keepNext/>
              <w:tabs>
                <w:tab w:val="left" w:pos="992"/>
              </w:tabs>
              <w:spacing w:after="0" w:line="276" w:lineRule="auto"/>
              <w:outlineLvl w:val="0"/>
              <w:rPr>
                <w:rFonts w:ascii="Arial" w:eastAsia="Times New Roman" w:hAnsi="Arial" w:cs="Arial"/>
                <w:color w:val="00B050"/>
                <w:sz w:val="20"/>
                <w:szCs w:val="20"/>
                <w:lang w:eastAsia="nb-NO"/>
              </w:rPr>
            </w:pPr>
            <w:r>
              <w:rPr>
                <w:rFonts w:ascii="Arial" w:eastAsia="Times New Roman" w:hAnsi="Arial" w:cs="Arial"/>
                <w:i/>
                <w:sz w:val="20"/>
                <w:szCs w:val="20"/>
                <w:lang w:eastAsia="nb-NO"/>
              </w:rPr>
              <w:t>Vår dato:</w:t>
            </w:r>
            <w:r>
              <w:rPr>
                <w:rFonts w:ascii="Arial" w:eastAsia="Times New Roman" w:hAnsi="Arial" w:cs="Arial"/>
                <w:i/>
                <w:sz w:val="20"/>
                <w:szCs w:val="20"/>
                <w:lang w:eastAsia="nb-NO"/>
              </w:rPr>
              <w:tab/>
            </w:r>
            <w:r w:rsidR="00FE3E57">
              <w:rPr>
                <w:rFonts w:ascii="Arial" w:eastAsia="Times New Roman" w:hAnsi="Arial" w:cs="Arial"/>
                <w:i/>
                <w:sz w:val="20"/>
                <w:szCs w:val="20"/>
                <w:lang w:eastAsia="nb-NO"/>
              </w:rPr>
              <w:t>06</w:t>
            </w:r>
            <w:r>
              <w:rPr>
                <w:rFonts w:ascii="Arial" w:eastAsia="Times New Roman" w:hAnsi="Arial" w:cs="Arial"/>
                <w:i/>
                <w:sz w:val="20"/>
                <w:szCs w:val="20"/>
                <w:lang w:eastAsia="nb-NO"/>
              </w:rPr>
              <w:t>.0</w:t>
            </w:r>
            <w:r w:rsidR="00FE3E57">
              <w:rPr>
                <w:rFonts w:ascii="Arial" w:eastAsia="Times New Roman" w:hAnsi="Arial" w:cs="Arial"/>
                <w:i/>
                <w:sz w:val="20"/>
                <w:szCs w:val="20"/>
                <w:lang w:eastAsia="nb-NO"/>
              </w:rPr>
              <w:t>2</w:t>
            </w:r>
            <w:r>
              <w:rPr>
                <w:rFonts w:ascii="Arial" w:eastAsia="Times New Roman" w:hAnsi="Arial" w:cs="Arial"/>
                <w:i/>
                <w:sz w:val="20"/>
                <w:szCs w:val="20"/>
                <w:lang w:eastAsia="nb-NO"/>
              </w:rPr>
              <w:t xml:space="preserve">.2023 </w:t>
            </w:r>
          </w:p>
        </w:tc>
      </w:tr>
      <w:tr w:rsidR="008740FE" w14:paraId="35B3B666" w14:textId="77777777" w:rsidTr="008740FE">
        <w:tc>
          <w:tcPr>
            <w:tcW w:w="4427" w:type="dxa"/>
            <w:tcBorders>
              <w:top w:val="nil"/>
              <w:left w:val="nil"/>
              <w:bottom w:val="single" w:sz="8" w:space="0" w:color="auto"/>
              <w:right w:val="nil"/>
            </w:tcBorders>
            <w:hideMark/>
          </w:tcPr>
          <w:p w14:paraId="56826D3F" w14:textId="77777777" w:rsidR="008740FE" w:rsidRDefault="008740FE">
            <w:pPr>
              <w:tabs>
                <w:tab w:val="left" w:pos="1418"/>
              </w:tabs>
              <w:spacing w:after="0" w:line="276" w:lineRule="auto"/>
              <w:rPr>
                <w:rFonts w:ascii="Arial" w:eastAsia="Times New Roman" w:hAnsi="Arial" w:cs="Arial"/>
                <w:i/>
                <w:iCs w:val="0"/>
                <w:sz w:val="20"/>
                <w:szCs w:val="20"/>
                <w:lang w:eastAsia="nb-NO"/>
              </w:rPr>
            </w:pPr>
            <w:r>
              <w:rPr>
                <w:rFonts w:ascii="Arial" w:eastAsia="Times New Roman" w:hAnsi="Arial" w:cs="Arial"/>
                <w:i/>
                <w:iCs w:val="0"/>
                <w:sz w:val="20"/>
                <w:szCs w:val="20"/>
                <w:lang w:eastAsia="nb-NO"/>
              </w:rPr>
              <w:t xml:space="preserve">Tlf.: </w:t>
            </w:r>
            <w:r>
              <w:rPr>
                <w:rFonts w:ascii="Arial" w:eastAsia="Times New Roman" w:hAnsi="Arial" w:cs="Arial"/>
                <w:i/>
                <w:iCs w:val="0"/>
                <w:sz w:val="20"/>
                <w:szCs w:val="20"/>
                <w:lang w:eastAsia="nb-NO"/>
              </w:rPr>
              <w:tab/>
            </w:r>
          </w:p>
        </w:tc>
        <w:tc>
          <w:tcPr>
            <w:tcW w:w="2519" w:type="dxa"/>
            <w:tcBorders>
              <w:top w:val="nil"/>
              <w:left w:val="nil"/>
              <w:bottom w:val="single" w:sz="8" w:space="0" w:color="auto"/>
              <w:right w:val="nil"/>
            </w:tcBorders>
            <w:hideMark/>
          </w:tcPr>
          <w:p w14:paraId="64A5E0A7" w14:textId="77777777" w:rsidR="008740FE" w:rsidRDefault="008740FE">
            <w:pPr>
              <w:tabs>
                <w:tab w:val="left" w:pos="960"/>
              </w:tabs>
              <w:spacing w:after="0" w:line="276" w:lineRule="auto"/>
              <w:rPr>
                <w:rFonts w:ascii="Arial" w:eastAsia="Times New Roman" w:hAnsi="Arial" w:cs="Arial"/>
                <w:iCs w:val="0"/>
                <w:sz w:val="20"/>
                <w:szCs w:val="20"/>
                <w:lang w:eastAsia="nb-NO"/>
              </w:rPr>
            </w:pPr>
            <w:r>
              <w:rPr>
                <w:rFonts w:ascii="Arial" w:eastAsia="Times New Roman" w:hAnsi="Arial" w:cs="Arial"/>
                <w:i/>
                <w:iCs w:val="0"/>
                <w:sz w:val="20"/>
                <w:szCs w:val="20"/>
                <w:lang w:eastAsia="nb-NO"/>
              </w:rPr>
              <w:tab/>
              <w:t xml:space="preserve">    </w:t>
            </w:r>
          </w:p>
        </w:tc>
        <w:tc>
          <w:tcPr>
            <w:tcW w:w="2414" w:type="dxa"/>
            <w:tcBorders>
              <w:top w:val="nil"/>
              <w:left w:val="nil"/>
              <w:bottom w:val="single" w:sz="8" w:space="0" w:color="auto"/>
              <w:right w:val="nil"/>
            </w:tcBorders>
            <w:hideMark/>
          </w:tcPr>
          <w:p w14:paraId="4AA84D8B" w14:textId="77777777" w:rsidR="008740FE" w:rsidRDefault="008740FE">
            <w:pPr>
              <w:rPr>
                <w:rFonts w:ascii="Arial" w:eastAsia="Times New Roman" w:hAnsi="Arial" w:cs="Arial"/>
                <w:iCs w:val="0"/>
                <w:sz w:val="20"/>
                <w:szCs w:val="20"/>
                <w:lang w:eastAsia="nb-NO"/>
              </w:rPr>
            </w:pPr>
          </w:p>
        </w:tc>
      </w:tr>
    </w:tbl>
    <w:p w14:paraId="4A6925EB" w14:textId="77777777" w:rsidR="008740FE" w:rsidRDefault="008740FE" w:rsidP="008740FE">
      <w:pPr>
        <w:spacing w:after="0"/>
        <w:rPr>
          <w:rFonts w:ascii="Arial" w:eastAsia="Times New Roman" w:hAnsi="Arial" w:cs="Arial"/>
          <w:iCs w:val="0"/>
          <w:sz w:val="24"/>
          <w:szCs w:val="24"/>
          <w:lang w:eastAsia="nb-NO"/>
        </w:rPr>
      </w:pPr>
    </w:p>
    <w:p w14:paraId="3EE0916C" w14:textId="77777777" w:rsidR="008740FE" w:rsidRDefault="008740FE" w:rsidP="008740FE">
      <w:pPr>
        <w:spacing w:after="0"/>
        <w:rPr>
          <w:rFonts w:ascii="Arial" w:eastAsia="Times New Roman" w:hAnsi="Arial" w:cs="Arial"/>
          <w:iCs w:val="0"/>
          <w:sz w:val="24"/>
          <w:szCs w:val="24"/>
          <w:lang w:eastAsia="nb-NO"/>
        </w:rPr>
      </w:pPr>
    </w:p>
    <w:p w14:paraId="4837A909" w14:textId="29307B71" w:rsidR="008740FE" w:rsidRDefault="008740FE" w:rsidP="008740FE">
      <w:pPr>
        <w:spacing w:after="0"/>
        <w:textAlignment w:val="baseline"/>
        <w:rPr>
          <w:rFonts w:ascii="Segoe UI" w:eastAsia="Times New Roman" w:hAnsi="Segoe UI" w:cs="Segoe UI"/>
          <w:b/>
          <w:bCs/>
          <w:iCs w:val="0"/>
          <w:color w:val="2F5496"/>
          <w:sz w:val="18"/>
          <w:szCs w:val="18"/>
          <w:lang w:eastAsia="nb-NO"/>
        </w:rPr>
      </w:pPr>
      <w:r>
        <w:rPr>
          <w:rFonts w:ascii="Calibri Light" w:eastAsia="Times New Roman" w:hAnsi="Calibri Light" w:cs="Calibri Light"/>
          <w:b/>
          <w:bCs/>
          <w:iCs w:val="0"/>
          <w:sz w:val="26"/>
          <w:szCs w:val="26"/>
          <w:lang w:eastAsia="nb-NO"/>
        </w:rPr>
        <w:t>Handlingsprogram for Buskerudbyen 2023-2025</w:t>
      </w:r>
    </w:p>
    <w:p w14:paraId="1A5C9F14" w14:textId="77777777" w:rsidR="008740FE" w:rsidRDefault="008740FE" w:rsidP="008740FE">
      <w:pPr>
        <w:keepNext/>
        <w:spacing w:after="0"/>
        <w:outlineLvl w:val="0"/>
        <w:rPr>
          <w:rFonts w:ascii="Calibri Light" w:eastAsia="Times New Roman" w:hAnsi="Calibri Light" w:cs="Calibri Light"/>
          <w:b/>
          <w:bCs/>
          <w:iCs w:val="0"/>
          <w:sz w:val="26"/>
          <w:szCs w:val="26"/>
          <w:lang w:eastAsia="nb-NO"/>
        </w:rPr>
      </w:pPr>
    </w:p>
    <w:p w14:paraId="6E4F8FD0" w14:textId="77777777" w:rsidR="008740FE" w:rsidRDefault="008740FE" w:rsidP="008740FE">
      <w:pPr>
        <w:keepNext/>
        <w:spacing w:after="0"/>
        <w:outlineLvl w:val="0"/>
        <w:rPr>
          <w:rFonts w:ascii="Calibri Light" w:eastAsia="Times New Roman" w:hAnsi="Calibri Light" w:cs="Calibri Light"/>
          <w:iCs w:val="0"/>
          <w:sz w:val="24"/>
          <w:szCs w:val="26"/>
          <w:lang w:eastAsia="nb-NO"/>
        </w:rPr>
      </w:pPr>
      <w:r>
        <w:rPr>
          <w:rFonts w:ascii="Calibri Light" w:eastAsia="Times New Roman" w:hAnsi="Calibri Light" w:cs="Calibri Light"/>
          <w:iCs w:val="0"/>
          <w:sz w:val="26"/>
          <w:szCs w:val="26"/>
          <w:lang w:eastAsia="nb-NO"/>
        </w:rPr>
        <w:t>Hva saken gjelder </w:t>
      </w:r>
    </w:p>
    <w:p w14:paraId="087AE8F6" w14:textId="5386997C" w:rsidR="00397D91" w:rsidRDefault="008740FE" w:rsidP="00BA53B4">
      <w:pPr>
        <w:spacing w:after="0"/>
        <w:rPr>
          <w:rFonts w:ascii="Calibri" w:hAnsi="Calibri" w:cs="Calibri"/>
        </w:rPr>
      </w:pPr>
      <w:r>
        <w:rPr>
          <w:rFonts w:ascii="Calibri" w:hAnsi="Calibri" w:cs="Calibri"/>
          <w:iCs w:val="0"/>
        </w:rPr>
        <w:t xml:space="preserve">Det er lagt fram et forslag til handlingsprogram for perioden 2023-2025, på grunnlag av belønningsavtalen for Buskerudbyen 2022-2025. I tråd med føringer fra ATM-utvalget er forslaget til handlingsprogram mer strategisk og helhetlig enn de tidligere handlingsplanene for bruk av belønningsmidler. Forslaget bygger opp under og konkretiserer det faglige grunnlaget for forhandlinger om byvekstavtale. Anbefalt prioritering av belønningsmidler er koblet mot </w:t>
      </w:r>
      <w:proofErr w:type="spellStart"/>
      <w:r>
        <w:rPr>
          <w:rFonts w:ascii="Calibri" w:hAnsi="Calibri" w:cs="Calibri"/>
          <w:iCs w:val="0"/>
        </w:rPr>
        <w:t>Buskerudbyens</w:t>
      </w:r>
      <w:proofErr w:type="spellEnd"/>
      <w:r>
        <w:rPr>
          <w:rFonts w:ascii="Calibri" w:hAnsi="Calibri" w:cs="Calibri"/>
          <w:iCs w:val="0"/>
        </w:rPr>
        <w:t xml:space="preserve"> mål og langsiktige satsinger, og den lokale satsingen er synliggjort. Dette vil bidra til å styrke </w:t>
      </w:r>
      <w:proofErr w:type="spellStart"/>
      <w:r>
        <w:rPr>
          <w:rFonts w:ascii="Calibri" w:hAnsi="Calibri" w:cs="Calibri"/>
          <w:iCs w:val="0"/>
        </w:rPr>
        <w:t>Buskerudbyens</w:t>
      </w:r>
      <w:proofErr w:type="spellEnd"/>
      <w:r>
        <w:rPr>
          <w:rFonts w:ascii="Calibri" w:hAnsi="Calibri" w:cs="Calibri"/>
          <w:iCs w:val="0"/>
        </w:rPr>
        <w:t xml:space="preserve"> mulighet til å komme i posisjon til byvekstavtaleforhandlinger.  </w:t>
      </w:r>
      <w:r w:rsidR="00397D91">
        <w:rPr>
          <w:rFonts w:ascii="Calibri" w:hAnsi="Calibri" w:cs="Calibri"/>
          <w:iCs w:val="0"/>
        </w:rPr>
        <w:br/>
      </w:r>
      <w:r w:rsidR="00397D91">
        <w:rPr>
          <w:rFonts w:ascii="Calibri" w:hAnsi="Calibri" w:cs="Calibri"/>
          <w:iCs w:val="0"/>
        </w:rPr>
        <w:br/>
      </w:r>
      <w:r w:rsidR="00397D91">
        <w:rPr>
          <w:rFonts w:ascii="Calibri" w:hAnsi="Calibri" w:cs="Calibri"/>
        </w:rPr>
        <w:t xml:space="preserve">Administrativ styringsgruppe </w:t>
      </w:r>
      <w:r w:rsidR="0043708C">
        <w:rPr>
          <w:rFonts w:ascii="Calibri" w:hAnsi="Calibri" w:cs="Calibri"/>
        </w:rPr>
        <w:t xml:space="preserve">behandlet saken i sitt møte 3. februar og </w:t>
      </w:r>
      <w:r w:rsidR="00397D91">
        <w:rPr>
          <w:rFonts w:ascii="Calibri" w:hAnsi="Calibri" w:cs="Calibri"/>
        </w:rPr>
        <w:t>innstil</w:t>
      </w:r>
      <w:r w:rsidR="00B87795">
        <w:rPr>
          <w:rFonts w:ascii="Calibri" w:hAnsi="Calibri" w:cs="Calibri"/>
        </w:rPr>
        <w:t>te</w:t>
      </w:r>
      <w:r w:rsidR="00397D91">
        <w:rPr>
          <w:rFonts w:ascii="Calibri" w:hAnsi="Calibri" w:cs="Calibri"/>
        </w:rPr>
        <w:t xml:space="preserve"> til ATM-utvalget om å vedta forslag til handlingsprogram for Buskerudbyen 2023-2025</w:t>
      </w:r>
      <w:r w:rsidR="00B87795">
        <w:rPr>
          <w:rFonts w:ascii="Calibri" w:hAnsi="Calibri" w:cs="Calibri"/>
        </w:rPr>
        <w:t>.</w:t>
      </w:r>
      <w:r w:rsidR="00397D91">
        <w:rPr>
          <w:rFonts w:ascii="Calibri" w:hAnsi="Calibri" w:cs="Calibri"/>
        </w:rPr>
        <w:t xml:space="preserve"> </w:t>
      </w:r>
    </w:p>
    <w:p w14:paraId="129F3728" w14:textId="77777777" w:rsidR="008740FE" w:rsidRDefault="008740FE" w:rsidP="008740FE">
      <w:pPr>
        <w:spacing w:after="0"/>
        <w:textAlignment w:val="baseline"/>
        <w:rPr>
          <w:rFonts w:ascii="Calibri" w:hAnsi="Calibri" w:cs="Calibri"/>
          <w:i/>
        </w:rPr>
      </w:pPr>
    </w:p>
    <w:p w14:paraId="0113BEB2" w14:textId="77777777" w:rsidR="008740FE" w:rsidRDefault="008740FE" w:rsidP="008740FE">
      <w:pPr>
        <w:keepNext/>
        <w:spacing w:after="0"/>
        <w:outlineLvl w:val="0"/>
        <w:rPr>
          <w:rFonts w:ascii="Calibri Light" w:eastAsia="Times New Roman" w:hAnsi="Calibri Light" w:cs="Calibri Light"/>
          <w:iCs w:val="0"/>
          <w:color w:val="2F5496"/>
          <w:sz w:val="24"/>
          <w:szCs w:val="26"/>
          <w:lang w:eastAsia="nb-NO"/>
        </w:rPr>
      </w:pPr>
      <w:r>
        <w:rPr>
          <w:rFonts w:ascii="Calibri Light" w:eastAsia="Times New Roman" w:hAnsi="Calibri Light" w:cs="Calibri Light"/>
          <w:iCs w:val="0"/>
          <w:sz w:val="26"/>
          <w:szCs w:val="26"/>
          <w:lang w:eastAsia="nb-NO"/>
        </w:rPr>
        <w:t>Forslag til beslutning </w:t>
      </w:r>
    </w:p>
    <w:p w14:paraId="6D8758E0" w14:textId="19707005" w:rsidR="008740FE" w:rsidRDefault="008740FE" w:rsidP="008740FE">
      <w:pPr>
        <w:numPr>
          <w:ilvl w:val="0"/>
          <w:numId w:val="30"/>
        </w:numPr>
        <w:spacing w:after="0"/>
        <w:rPr>
          <w:rFonts w:ascii="Calibri" w:hAnsi="Calibri" w:cs="Calibri"/>
        </w:rPr>
      </w:pPr>
      <w:r>
        <w:rPr>
          <w:rFonts w:ascii="Calibri" w:hAnsi="Calibri" w:cs="Calibri"/>
        </w:rPr>
        <w:t xml:space="preserve">ATM-utvalget </w:t>
      </w:r>
      <w:r w:rsidR="00E317AB">
        <w:rPr>
          <w:rFonts w:ascii="Calibri" w:hAnsi="Calibri" w:cs="Calibri"/>
        </w:rPr>
        <w:t xml:space="preserve">godkjenner </w:t>
      </w:r>
      <w:r>
        <w:rPr>
          <w:rFonts w:ascii="Calibri" w:hAnsi="Calibri" w:cs="Calibri"/>
        </w:rPr>
        <w:t>handlingsprogram for Buskerudbyen 2023-2025</w:t>
      </w:r>
      <w:r w:rsidR="00E317AB">
        <w:rPr>
          <w:rFonts w:ascii="Calibri" w:hAnsi="Calibri" w:cs="Calibri"/>
        </w:rPr>
        <w:t>.</w:t>
      </w:r>
      <w:r>
        <w:rPr>
          <w:rFonts w:ascii="Calibri" w:hAnsi="Calibri" w:cs="Calibri"/>
        </w:rPr>
        <w:t xml:space="preserve"> </w:t>
      </w:r>
    </w:p>
    <w:p w14:paraId="5B447271" w14:textId="77777777" w:rsidR="008740FE" w:rsidRDefault="008740FE" w:rsidP="008740FE">
      <w:pPr>
        <w:numPr>
          <w:ilvl w:val="0"/>
          <w:numId w:val="30"/>
        </w:numPr>
        <w:spacing w:after="0"/>
        <w:textAlignment w:val="baseline"/>
        <w:rPr>
          <w:rFonts w:ascii="Calibri" w:hAnsi="Calibri" w:cs="Calibri"/>
          <w:iCs w:val="0"/>
        </w:rPr>
      </w:pPr>
      <w:r>
        <w:rPr>
          <w:rFonts w:ascii="Calibri" w:hAnsi="Calibri" w:cs="Calibri"/>
        </w:rPr>
        <w:t xml:space="preserve">I forbindelse med rulleringen innarbeides en </w:t>
      </w:r>
      <w:proofErr w:type="spellStart"/>
      <w:r>
        <w:rPr>
          <w:rFonts w:ascii="Calibri" w:hAnsi="Calibri" w:cs="Calibri"/>
        </w:rPr>
        <w:t>marginalliste</w:t>
      </w:r>
      <w:proofErr w:type="spellEnd"/>
      <w:r>
        <w:rPr>
          <w:rFonts w:ascii="Calibri" w:hAnsi="Calibri" w:cs="Calibri"/>
        </w:rPr>
        <w:t xml:space="preserve"> (reserveliste) med tiltak som det er aktuelt å realisere dersom prioriterte tiltak i handlingsprogrammet blir forsinket eller utgår.</w:t>
      </w:r>
    </w:p>
    <w:p w14:paraId="6BE742C6" w14:textId="77777777" w:rsidR="008740FE" w:rsidRDefault="008740FE" w:rsidP="008740FE">
      <w:pPr>
        <w:spacing w:after="0"/>
        <w:textAlignment w:val="baseline"/>
        <w:rPr>
          <w:rFonts w:ascii="Segoe UI" w:hAnsi="Segoe UI" w:cs="Segoe UI"/>
          <w:iCs w:val="0"/>
          <w:sz w:val="18"/>
          <w:szCs w:val="18"/>
        </w:rPr>
      </w:pPr>
      <w:r>
        <w:rPr>
          <w:rFonts w:ascii="Calibri" w:hAnsi="Calibri" w:cs="Calibri"/>
          <w:iCs w:val="0"/>
        </w:rPr>
        <w:t> </w:t>
      </w:r>
    </w:p>
    <w:p w14:paraId="700CB5D0" w14:textId="77777777" w:rsidR="00BA53B4" w:rsidRDefault="008740FE" w:rsidP="008740FE">
      <w:pPr>
        <w:spacing w:after="0"/>
        <w:textAlignment w:val="baseline"/>
        <w:rPr>
          <w:rFonts w:ascii="Calibri" w:hAnsi="Calibri" w:cs="Calibri"/>
          <w:iCs w:val="0"/>
        </w:rPr>
      </w:pPr>
      <w:r>
        <w:rPr>
          <w:rFonts w:ascii="Calibri" w:hAnsi="Calibri" w:cs="Calibri"/>
          <w:iCs w:val="0"/>
        </w:rPr>
        <w:t>Ansvarlig for oppfølging/gjennomføring: Sekretariatet</w:t>
      </w:r>
    </w:p>
    <w:p w14:paraId="6E5876C7" w14:textId="77777777" w:rsidR="00BA53B4" w:rsidRDefault="00BA53B4" w:rsidP="008740FE">
      <w:pPr>
        <w:spacing w:after="0"/>
        <w:textAlignment w:val="baseline"/>
        <w:rPr>
          <w:rFonts w:ascii="Calibri" w:hAnsi="Calibri" w:cs="Calibri"/>
          <w:iCs w:val="0"/>
        </w:rPr>
      </w:pPr>
    </w:p>
    <w:p w14:paraId="21F98B16" w14:textId="32A7E712" w:rsidR="008740FE" w:rsidRDefault="008740FE" w:rsidP="008740FE">
      <w:pPr>
        <w:spacing w:after="0"/>
        <w:textAlignment w:val="baseline"/>
        <w:rPr>
          <w:rFonts w:ascii="Segoe UI" w:hAnsi="Segoe UI" w:cs="Segoe UI"/>
          <w:iCs w:val="0"/>
          <w:sz w:val="18"/>
          <w:szCs w:val="18"/>
        </w:rPr>
      </w:pPr>
      <w:r>
        <w:rPr>
          <w:rFonts w:ascii="Calibri" w:hAnsi="Calibri" w:cs="Calibri"/>
          <w:iCs w:val="0"/>
        </w:rPr>
        <w:br/>
      </w:r>
    </w:p>
    <w:p w14:paraId="7D5986DB" w14:textId="77777777" w:rsidR="008740FE" w:rsidRDefault="008740FE" w:rsidP="008740FE">
      <w:pPr>
        <w:keepNext/>
        <w:spacing w:after="0"/>
        <w:outlineLvl w:val="0"/>
        <w:rPr>
          <w:rFonts w:ascii="Calibri Light" w:eastAsia="Times New Roman" w:hAnsi="Calibri Light" w:cs="Calibri Light"/>
          <w:iCs w:val="0"/>
          <w:color w:val="2F5496"/>
          <w:sz w:val="24"/>
          <w:szCs w:val="26"/>
          <w:lang w:eastAsia="nb-NO"/>
        </w:rPr>
      </w:pPr>
      <w:r>
        <w:rPr>
          <w:rFonts w:ascii="Calibri Light" w:eastAsia="Times New Roman" w:hAnsi="Calibri Light" w:cs="Calibri Light"/>
          <w:iCs w:val="0"/>
          <w:sz w:val="26"/>
          <w:szCs w:val="26"/>
          <w:lang w:eastAsia="nb-NO"/>
        </w:rPr>
        <w:lastRenderedPageBreak/>
        <w:t>Konsekvenser av beslutning  </w:t>
      </w:r>
    </w:p>
    <w:p w14:paraId="6E9784C7" w14:textId="77777777" w:rsidR="008740FE" w:rsidRDefault="008740FE" w:rsidP="008740FE">
      <w:pPr>
        <w:spacing w:after="0"/>
        <w:rPr>
          <w:rFonts w:ascii="Calibri Light" w:hAnsi="Calibri Light" w:cs="Calibri Light"/>
          <w:b/>
          <w:bCs/>
          <w:iCs w:val="0"/>
          <w:sz w:val="24"/>
          <w:szCs w:val="24"/>
        </w:rPr>
      </w:pPr>
      <w:r>
        <w:rPr>
          <w:rFonts w:ascii="Calibri Light" w:hAnsi="Calibri Light" w:cs="Calibri Light"/>
          <w:b/>
          <w:bCs/>
          <w:iCs w:val="0"/>
          <w:sz w:val="24"/>
          <w:szCs w:val="24"/>
        </w:rPr>
        <w:t>Økonomiske og organisatoriske konsekvenser  </w:t>
      </w:r>
    </w:p>
    <w:p w14:paraId="45CDC4FF" w14:textId="77777777" w:rsidR="008740FE" w:rsidRDefault="008740FE" w:rsidP="008740FE">
      <w:pPr>
        <w:spacing w:after="0"/>
        <w:textAlignment w:val="baseline"/>
        <w:rPr>
          <w:rFonts w:ascii="Calibri" w:hAnsi="Calibri" w:cs="Calibri"/>
          <w:iCs w:val="0"/>
        </w:rPr>
      </w:pPr>
      <w:r>
        <w:rPr>
          <w:rFonts w:ascii="Calibri" w:hAnsi="Calibri" w:cs="Calibri"/>
          <w:iCs w:val="0"/>
        </w:rPr>
        <w:t xml:space="preserve">Gjennom belønningsavtalen 2022-2025 er Buskerudbyen tildelt 106,3 mill. 2022-kr i belønningsmidler årlig.  Handlingsprogrammet er styringsdokumentet for fordelingen av belønningsmidler i perioden 2023-2025. Forslaget til fordeling per innsatsområde er vist i tabell 1. Forslaget for 2023 inkluderer også 1,3 mill. kr i udisponerte midler fra 2022, slik at rammen for 2023 er 107,6 mill. 2022-kr. </w:t>
      </w:r>
    </w:p>
    <w:p w14:paraId="020B4A79" w14:textId="77777777" w:rsidR="008740FE" w:rsidRDefault="008740FE" w:rsidP="008740FE">
      <w:pPr>
        <w:spacing w:after="0"/>
        <w:textAlignment w:val="baseline"/>
        <w:rPr>
          <w:rFonts w:ascii="Calibri" w:hAnsi="Calibri" w:cs="Calibri"/>
          <w:iCs w:val="0"/>
        </w:rPr>
      </w:pPr>
    </w:p>
    <w:p w14:paraId="6AA48B11" w14:textId="77777777" w:rsidR="00D13A9A" w:rsidRDefault="008740FE" w:rsidP="00D13A9A">
      <w:pPr>
        <w:spacing w:after="0"/>
        <w:rPr>
          <w:rFonts w:ascii="Calibri" w:eastAsia="Times New Roman" w:hAnsi="Calibri" w:cs="Calibri"/>
          <w:iCs w:val="0"/>
          <w:sz w:val="18"/>
          <w:szCs w:val="18"/>
          <w:lang w:eastAsia="nb-NO"/>
        </w:rPr>
      </w:pPr>
      <w:r>
        <w:rPr>
          <w:rFonts w:ascii="Times New Roman" w:eastAsia="Times New Roman" w:hAnsi="Times New Roman" w:cs="Arial"/>
          <w:i/>
          <w:sz w:val="18"/>
          <w:szCs w:val="18"/>
          <w:lang w:eastAsia="nb-NO"/>
        </w:rPr>
        <w:t xml:space="preserve">Tabell </w:t>
      </w:r>
      <w:r>
        <w:rPr>
          <w:rFonts w:ascii="Times New Roman" w:eastAsia="Times New Roman" w:hAnsi="Times New Roman" w:cs="Arial"/>
          <w:i/>
          <w:sz w:val="18"/>
          <w:szCs w:val="18"/>
          <w:lang w:eastAsia="nb-NO"/>
        </w:rPr>
        <w:fldChar w:fldCharType="begin"/>
      </w:r>
      <w:r>
        <w:rPr>
          <w:rFonts w:ascii="Times New Roman" w:eastAsia="Times New Roman" w:hAnsi="Times New Roman" w:cs="Arial"/>
          <w:i/>
          <w:sz w:val="18"/>
          <w:szCs w:val="18"/>
          <w:lang w:eastAsia="nb-NO"/>
        </w:rPr>
        <w:instrText xml:space="preserve"> SEQ Tabell \* ARABIC </w:instrText>
      </w:r>
      <w:r>
        <w:rPr>
          <w:rFonts w:ascii="Times New Roman" w:eastAsia="Times New Roman" w:hAnsi="Times New Roman" w:cs="Arial"/>
          <w:i/>
          <w:sz w:val="18"/>
          <w:szCs w:val="18"/>
          <w:lang w:eastAsia="nb-NO"/>
        </w:rPr>
        <w:fldChar w:fldCharType="separate"/>
      </w:r>
      <w:r>
        <w:rPr>
          <w:rFonts w:ascii="Times New Roman" w:eastAsia="Times New Roman" w:hAnsi="Times New Roman" w:cs="Arial"/>
          <w:i/>
          <w:noProof/>
          <w:sz w:val="18"/>
          <w:szCs w:val="18"/>
          <w:lang w:eastAsia="nb-NO"/>
        </w:rPr>
        <w:t>1</w:t>
      </w:r>
      <w:r>
        <w:rPr>
          <w:rFonts w:ascii="Times New Roman" w:eastAsia="Times New Roman" w:hAnsi="Times New Roman" w:cs="Arial"/>
          <w:i/>
          <w:sz w:val="18"/>
          <w:szCs w:val="18"/>
          <w:lang w:eastAsia="nb-NO"/>
        </w:rPr>
        <w:fldChar w:fldCharType="end"/>
      </w:r>
      <w:r>
        <w:rPr>
          <w:rFonts w:ascii="Times New Roman" w:eastAsia="Times New Roman" w:hAnsi="Times New Roman" w:cs="Arial"/>
          <w:i/>
          <w:sz w:val="18"/>
          <w:szCs w:val="18"/>
          <w:lang w:eastAsia="nb-NO"/>
        </w:rPr>
        <w:t xml:space="preserve">: Forslag til fordeling av belønningsmidler per innsatsområde 2023-2025.Fordeling av bevilgning i 2022. 1000 </w:t>
      </w:r>
    </w:p>
    <w:tbl>
      <w:tblPr>
        <w:tblW w:w="4690" w:type="pct"/>
        <w:tblCellMar>
          <w:left w:w="70" w:type="dxa"/>
          <w:right w:w="70" w:type="dxa"/>
        </w:tblCellMar>
        <w:tblLook w:val="04A0" w:firstRow="1" w:lastRow="0" w:firstColumn="1" w:lastColumn="0" w:noHBand="0" w:noVBand="1"/>
      </w:tblPr>
      <w:tblGrid>
        <w:gridCol w:w="3203"/>
        <w:gridCol w:w="851"/>
        <w:gridCol w:w="729"/>
        <w:gridCol w:w="769"/>
        <w:gridCol w:w="729"/>
        <w:gridCol w:w="966"/>
        <w:gridCol w:w="986"/>
      </w:tblGrid>
      <w:tr w:rsidR="00D13A9A" w:rsidRPr="006564CD" w14:paraId="7CD21FD2" w14:textId="77777777">
        <w:trPr>
          <w:trHeight w:val="310"/>
        </w:trPr>
        <w:tc>
          <w:tcPr>
            <w:tcW w:w="1990" w:type="pct"/>
            <w:tcBorders>
              <w:top w:val="single" w:sz="4" w:space="0" w:color="auto"/>
              <w:left w:val="single" w:sz="4" w:space="0" w:color="auto"/>
              <w:bottom w:val="single" w:sz="4" w:space="0" w:color="auto"/>
              <w:right w:val="single" w:sz="4" w:space="0" w:color="auto"/>
            </w:tcBorders>
            <w:vAlign w:val="bottom"/>
          </w:tcPr>
          <w:p w14:paraId="457805C2" w14:textId="77777777" w:rsidR="00D13A9A" w:rsidRPr="006564CD" w:rsidRDefault="00D13A9A">
            <w:pPr>
              <w:spacing w:before="60" w:after="60"/>
              <w:rPr>
                <w:rFonts w:ascii="Calibri" w:hAnsi="Calibri" w:cs="Calibri"/>
                <w:sz w:val="18"/>
                <w:szCs w:val="18"/>
              </w:rPr>
            </w:pPr>
            <w:r w:rsidRPr="006564CD">
              <w:rPr>
                <w:rFonts w:ascii="Calibri" w:hAnsi="Calibri" w:cs="Calibri"/>
                <w:b/>
                <w:bCs/>
                <w:sz w:val="18"/>
                <w:szCs w:val="18"/>
              </w:rPr>
              <w:t>BELØNNINGSAVTALEN 2022-2025</w:t>
            </w:r>
          </w:p>
        </w:tc>
        <w:tc>
          <w:tcPr>
            <w:tcW w:w="501" w:type="pct"/>
            <w:tcBorders>
              <w:top w:val="single" w:sz="4" w:space="0" w:color="auto"/>
              <w:left w:val="single" w:sz="4" w:space="0" w:color="auto"/>
              <w:bottom w:val="single" w:sz="4" w:space="0" w:color="auto"/>
              <w:right w:val="single" w:sz="4" w:space="0" w:color="auto"/>
            </w:tcBorders>
          </w:tcPr>
          <w:p w14:paraId="2881C39C"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color w:val="808080" w:themeColor="background1" w:themeShade="80"/>
                <w:sz w:val="18"/>
                <w:szCs w:val="18"/>
              </w:rPr>
              <w:t>BEVILGET</w:t>
            </w:r>
          </w:p>
        </w:tc>
        <w:tc>
          <w:tcPr>
            <w:tcW w:w="1310" w:type="pct"/>
            <w:gridSpan w:val="3"/>
            <w:tcBorders>
              <w:top w:val="single" w:sz="4" w:space="0" w:color="auto"/>
              <w:left w:val="nil"/>
              <w:bottom w:val="single" w:sz="4" w:space="0" w:color="auto"/>
              <w:right w:val="single" w:sz="4" w:space="0" w:color="auto"/>
            </w:tcBorders>
            <w:shd w:val="clear" w:color="auto" w:fill="auto"/>
            <w:noWrap/>
            <w:vAlign w:val="bottom"/>
            <w:hideMark/>
          </w:tcPr>
          <w:p w14:paraId="153A133D" w14:textId="77777777" w:rsidR="00D13A9A" w:rsidRPr="006564CD" w:rsidRDefault="00D13A9A">
            <w:pPr>
              <w:spacing w:before="60" w:after="60"/>
              <w:jc w:val="center"/>
              <w:rPr>
                <w:rFonts w:ascii="Calibri" w:hAnsi="Calibri" w:cs="Calibri"/>
                <w:b/>
                <w:bCs/>
                <w:sz w:val="18"/>
                <w:szCs w:val="18"/>
              </w:rPr>
            </w:pPr>
            <w:r w:rsidRPr="006564CD">
              <w:rPr>
                <w:rFonts w:ascii="Calibri" w:hAnsi="Calibri" w:cs="Calibri"/>
                <w:b/>
                <w:bCs/>
                <w:sz w:val="18"/>
                <w:szCs w:val="18"/>
              </w:rPr>
              <w:t xml:space="preserve"> HP 2023-2025</w:t>
            </w:r>
          </w:p>
        </w:tc>
        <w:tc>
          <w:tcPr>
            <w:tcW w:w="568" w:type="pct"/>
            <w:tcBorders>
              <w:top w:val="single" w:sz="4" w:space="0" w:color="auto"/>
              <w:left w:val="nil"/>
              <w:bottom w:val="single" w:sz="4" w:space="0" w:color="auto"/>
              <w:right w:val="single" w:sz="4" w:space="0" w:color="auto"/>
            </w:tcBorders>
            <w:shd w:val="clear" w:color="auto" w:fill="auto"/>
            <w:noWrap/>
            <w:vAlign w:val="bottom"/>
            <w:hideMark/>
          </w:tcPr>
          <w:p w14:paraId="7000BD49" w14:textId="77777777" w:rsidR="00D13A9A" w:rsidRPr="006564CD" w:rsidRDefault="00D13A9A">
            <w:pPr>
              <w:spacing w:before="60" w:after="60"/>
              <w:jc w:val="center"/>
              <w:rPr>
                <w:rFonts w:ascii="Calibri" w:hAnsi="Calibri" w:cs="Calibri"/>
                <w:b/>
                <w:bCs/>
                <w:sz w:val="18"/>
                <w:szCs w:val="18"/>
              </w:rPr>
            </w:pPr>
            <w:r w:rsidRPr="006564CD">
              <w:rPr>
                <w:rFonts w:ascii="Calibri" w:hAnsi="Calibri" w:cs="Calibri"/>
                <w:b/>
                <w:bCs/>
                <w:sz w:val="18"/>
                <w:szCs w:val="18"/>
              </w:rPr>
              <w:t>SUM HP</w:t>
            </w:r>
          </w:p>
        </w:tc>
        <w:tc>
          <w:tcPr>
            <w:tcW w:w="631" w:type="pct"/>
            <w:tcBorders>
              <w:top w:val="single" w:sz="4" w:space="0" w:color="auto"/>
              <w:left w:val="nil"/>
              <w:bottom w:val="single" w:sz="4" w:space="0" w:color="auto"/>
              <w:right w:val="single" w:sz="4" w:space="0" w:color="auto"/>
            </w:tcBorders>
          </w:tcPr>
          <w:p w14:paraId="676A8736" w14:textId="77777777" w:rsidR="00D13A9A" w:rsidRPr="006564CD" w:rsidRDefault="00D13A9A">
            <w:pPr>
              <w:spacing w:before="60" w:after="60"/>
              <w:jc w:val="center"/>
              <w:rPr>
                <w:rFonts w:ascii="Calibri" w:hAnsi="Calibri" w:cs="Calibri"/>
                <w:b/>
                <w:bCs/>
                <w:sz w:val="18"/>
                <w:szCs w:val="18"/>
              </w:rPr>
            </w:pPr>
            <w:r w:rsidRPr="006564CD">
              <w:rPr>
                <w:rFonts w:ascii="Calibri" w:hAnsi="Calibri" w:cs="Calibri"/>
                <w:b/>
                <w:bCs/>
                <w:sz w:val="18"/>
                <w:szCs w:val="18"/>
              </w:rPr>
              <w:t>TOTALSUM</w:t>
            </w:r>
          </w:p>
        </w:tc>
      </w:tr>
      <w:tr w:rsidR="00D13A9A" w:rsidRPr="006564CD" w14:paraId="6F87C317" w14:textId="77777777">
        <w:trPr>
          <w:trHeight w:val="20"/>
        </w:trPr>
        <w:tc>
          <w:tcPr>
            <w:tcW w:w="1990" w:type="pct"/>
            <w:tcBorders>
              <w:top w:val="nil"/>
              <w:left w:val="single" w:sz="4" w:space="0" w:color="auto"/>
              <w:bottom w:val="single" w:sz="4" w:space="0" w:color="auto"/>
              <w:right w:val="single" w:sz="4" w:space="0" w:color="auto"/>
            </w:tcBorders>
            <w:vAlign w:val="center"/>
          </w:tcPr>
          <w:p w14:paraId="241BA923" w14:textId="77777777" w:rsidR="00D13A9A" w:rsidRPr="006564CD" w:rsidRDefault="00D13A9A">
            <w:pPr>
              <w:spacing w:before="60" w:after="60"/>
              <w:rPr>
                <w:rFonts w:ascii="Calibri" w:hAnsi="Calibri" w:cs="Calibri"/>
                <w:b/>
                <w:bCs/>
                <w:sz w:val="18"/>
                <w:szCs w:val="18"/>
              </w:rPr>
            </w:pPr>
            <w:r w:rsidRPr="006564CD">
              <w:rPr>
                <w:rFonts w:ascii="Calibri" w:hAnsi="Calibri" w:cs="Calibri"/>
                <w:b/>
                <w:bCs/>
                <w:sz w:val="18"/>
                <w:szCs w:val="18"/>
              </w:rPr>
              <w:t>INNSATSOMRÅDE (beløp i 1000)</w:t>
            </w:r>
          </w:p>
        </w:tc>
        <w:tc>
          <w:tcPr>
            <w:tcW w:w="501" w:type="pct"/>
            <w:tcBorders>
              <w:top w:val="nil"/>
              <w:left w:val="single" w:sz="4" w:space="0" w:color="auto"/>
              <w:bottom w:val="single" w:sz="4" w:space="0" w:color="auto"/>
              <w:right w:val="single" w:sz="4" w:space="0" w:color="auto"/>
            </w:tcBorders>
          </w:tcPr>
          <w:p w14:paraId="54346247" w14:textId="77777777" w:rsidR="00D13A9A" w:rsidRPr="006564CD" w:rsidRDefault="00D13A9A">
            <w:pPr>
              <w:spacing w:before="60" w:after="60"/>
              <w:jc w:val="right"/>
              <w:rPr>
                <w:rFonts w:ascii="Calibri" w:hAnsi="Calibri" w:cs="Calibri"/>
                <w:b/>
                <w:bCs/>
                <w:color w:val="808080" w:themeColor="background1" w:themeShade="80"/>
                <w:sz w:val="18"/>
                <w:szCs w:val="18"/>
              </w:rPr>
            </w:pPr>
            <w:r w:rsidRPr="006564CD">
              <w:rPr>
                <w:rFonts w:ascii="Calibri" w:hAnsi="Calibri" w:cs="Calibri"/>
                <w:b/>
                <w:bCs/>
                <w:color w:val="808080" w:themeColor="background1" w:themeShade="80"/>
                <w:sz w:val="18"/>
                <w:szCs w:val="18"/>
              </w:rPr>
              <w:t>2022*</w:t>
            </w:r>
          </w:p>
        </w:tc>
        <w:tc>
          <w:tcPr>
            <w:tcW w:w="429" w:type="pct"/>
            <w:tcBorders>
              <w:top w:val="nil"/>
              <w:left w:val="nil"/>
              <w:bottom w:val="single" w:sz="4" w:space="0" w:color="auto"/>
              <w:right w:val="single" w:sz="4" w:space="0" w:color="auto"/>
            </w:tcBorders>
            <w:shd w:val="clear" w:color="auto" w:fill="auto"/>
            <w:noWrap/>
            <w:vAlign w:val="bottom"/>
            <w:hideMark/>
          </w:tcPr>
          <w:p w14:paraId="78AB3154"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 2023 </w:t>
            </w:r>
          </w:p>
        </w:tc>
        <w:tc>
          <w:tcPr>
            <w:tcW w:w="452" w:type="pct"/>
            <w:tcBorders>
              <w:top w:val="nil"/>
              <w:left w:val="nil"/>
              <w:bottom w:val="single" w:sz="4" w:space="0" w:color="auto"/>
              <w:right w:val="single" w:sz="4" w:space="0" w:color="auto"/>
            </w:tcBorders>
            <w:shd w:val="clear" w:color="auto" w:fill="auto"/>
            <w:noWrap/>
            <w:vAlign w:val="bottom"/>
            <w:hideMark/>
          </w:tcPr>
          <w:p w14:paraId="5A90672A"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 2024 </w:t>
            </w:r>
          </w:p>
        </w:tc>
        <w:tc>
          <w:tcPr>
            <w:tcW w:w="429" w:type="pct"/>
            <w:tcBorders>
              <w:top w:val="nil"/>
              <w:left w:val="nil"/>
              <w:bottom w:val="single" w:sz="4" w:space="0" w:color="auto"/>
              <w:right w:val="single" w:sz="4" w:space="0" w:color="auto"/>
            </w:tcBorders>
            <w:shd w:val="clear" w:color="auto" w:fill="auto"/>
            <w:noWrap/>
            <w:vAlign w:val="bottom"/>
            <w:hideMark/>
          </w:tcPr>
          <w:p w14:paraId="70D295A4"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 2025 </w:t>
            </w:r>
          </w:p>
        </w:tc>
        <w:tc>
          <w:tcPr>
            <w:tcW w:w="568" w:type="pct"/>
            <w:tcBorders>
              <w:top w:val="nil"/>
              <w:left w:val="nil"/>
              <w:bottom w:val="single" w:sz="4" w:space="0" w:color="auto"/>
              <w:right w:val="single" w:sz="4" w:space="0" w:color="auto"/>
            </w:tcBorders>
            <w:shd w:val="clear" w:color="auto" w:fill="auto"/>
            <w:noWrap/>
            <w:vAlign w:val="bottom"/>
            <w:hideMark/>
          </w:tcPr>
          <w:p w14:paraId="59C3972F"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 2023-2025 </w:t>
            </w:r>
          </w:p>
        </w:tc>
        <w:tc>
          <w:tcPr>
            <w:tcW w:w="631" w:type="pct"/>
            <w:tcBorders>
              <w:top w:val="nil"/>
              <w:left w:val="nil"/>
              <w:bottom w:val="single" w:sz="4" w:space="0" w:color="auto"/>
              <w:right w:val="single" w:sz="4" w:space="0" w:color="auto"/>
            </w:tcBorders>
            <w:vAlign w:val="bottom"/>
          </w:tcPr>
          <w:p w14:paraId="3F8BC16A"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 2022-2025 </w:t>
            </w:r>
          </w:p>
        </w:tc>
      </w:tr>
      <w:tr w:rsidR="00D13A9A" w:rsidRPr="006564CD" w14:paraId="401CB399" w14:textId="77777777">
        <w:trPr>
          <w:trHeight w:val="20"/>
        </w:trPr>
        <w:tc>
          <w:tcPr>
            <w:tcW w:w="1990" w:type="pct"/>
            <w:tcBorders>
              <w:top w:val="nil"/>
              <w:left w:val="single" w:sz="4" w:space="0" w:color="auto"/>
              <w:bottom w:val="single" w:sz="4" w:space="0" w:color="auto"/>
              <w:right w:val="single" w:sz="4" w:space="0" w:color="auto"/>
            </w:tcBorders>
            <w:vAlign w:val="center"/>
          </w:tcPr>
          <w:p w14:paraId="4654436A" w14:textId="77777777" w:rsidR="00D13A9A" w:rsidRPr="006564CD" w:rsidRDefault="00D13A9A">
            <w:pPr>
              <w:spacing w:before="60" w:after="60"/>
              <w:rPr>
                <w:rFonts w:ascii="Calibri" w:hAnsi="Calibri" w:cs="Calibri"/>
                <w:sz w:val="18"/>
                <w:szCs w:val="18"/>
              </w:rPr>
            </w:pPr>
            <w:r w:rsidRPr="006564CD">
              <w:rPr>
                <w:rFonts w:ascii="Calibri" w:hAnsi="Calibri" w:cs="Calibri"/>
                <w:sz w:val="18"/>
                <w:szCs w:val="18"/>
              </w:rPr>
              <w:t>Forbedring av kollektivtilbudet</w:t>
            </w:r>
          </w:p>
        </w:tc>
        <w:tc>
          <w:tcPr>
            <w:tcW w:w="501" w:type="pct"/>
            <w:tcBorders>
              <w:top w:val="nil"/>
              <w:left w:val="single" w:sz="4" w:space="0" w:color="auto"/>
              <w:bottom w:val="single" w:sz="4" w:space="0" w:color="auto"/>
              <w:right w:val="single" w:sz="4" w:space="0" w:color="auto"/>
            </w:tcBorders>
          </w:tcPr>
          <w:p w14:paraId="29AB0F4D" w14:textId="77777777" w:rsidR="00D13A9A" w:rsidRPr="006564CD" w:rsidRDefault="00D13A9A">
            <w:pPr>
              <w:spacing w:before="60" w:after="60"/>
              <w:jc w:val="right"/>
              <w:rPr>
                <w:rFonts w:ascii="Calibri" w:hAnsi="Calibri" w:cs="Calibri"/>
                <w:color w:val="808080" w:themeColor="background1" w:themeShade="80"/>
                <w:sz w:val="18"/>
                <w:szCs w:val="18"/>
              </w:rPr>
            </w:pPr>
            <w:r w:rsidRPr="006564CD">
              <w:rPr>
                <w:rFonts w:ascii="Calibri" w:hAnsi="Calibri" w:cs="Calibri"/>
                <w:color w:val="808080" w:themeColor="background1" w:themeShade="80"/>
                <w:sz w:val="18"/>
                <w:szCs w:val="18"/>
              </w:rPr>
              <w:t>74 000</w:t>
            </w:r>
          </w:p>
        </w:tc>
        <w:tc>
          <w:tcPr>
            <w:tcW w:w="429" w:type="pct"/>
            <w:tcBorders>
              <w:top w:val="nil"/>
              <w:left w:val="nil"/>
              <w:bottom w:val="single" w:sz="4" w:space="0" w:color="auto"/>
              <w:right w:val="single" w:sz="4" w:space="0" w:color="auto"/>
            </w:tcBorders>
            <w:shd w:val="clear" w:color="auto" w:fill="auto"/>
            <w:noWrap/>
            <w:hideMark/>
          </w:tcPr>
          <w:p w14:paraId="2276D5FD"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74 000 </w:t>
            </w:r>
          </w:p>
        </w:tc>
        <w:tc>
          <w:tcPr>
            <w:tcW w:w="452" w:type="pct"/>
            <w:tcBorders>
              <w:top w:val="nil"/>
              <w:left w:val="nil"/>
              <w:bottom w:val="single" w:sz="4" w:space="0" w:color="auto"/>
              <w:right w:val="single" w:sz="4" w:space="0" w:color="auto"/>
            </w:tcBorders>
            <w:shd w:val="clear" w:color="auto" w:fill="auto"/>
            <w:noWrap/>
            <w:hideMark/>
          </w:tcPr>
          <w:p w14:paraId="43FC1CA8"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73 000 </w:t>
            </w:r>
          </w:p>
        </w:tc>
        <w:tc>
          <w:tcPr>
            <w:tcW w:w="429" w:type="pct"/>
            <w:tcBorders>
              <w:top w:val="nil"/>
              <w:left w:val="nil"/>
              <w:bottom w:val="single" w:sz="4" w:space="0" w:color="auto"/>
              <w:right w:val="single" w:sz="4" w:space="0" w:color="auto"/>
            </w:tcBorders>
            <w:shd w:val="clear" w:color="auto" w:fill="auto"/>
            <w:noWrap/>
            <w:hideMark/>
          </w:tcPr>
          <w:p w14:paraId="39E43964"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73 000 </w:t>
            </w:r>
          </w:p>
        </w:tc>
        <w:tc>
          <w:tcPr>
            <w:tcW w:w="568" w:type="pct"/>
            <w:tcBorders>
              <w:top w:val="nil"/>
              <w:left w:val="nil"/>
              <w:bottom w:val="single" w:sz="4" w:space="0" w:color="auto"/>
              <w:right w:val="single" w:sz="4" w:space="0" w:color="auto"/>
            </w:tcBorders>
            <w:shd w:val="clear" w:color="auto" w:fill="auto"/>
            <w:noWrap/>
            <w:hideMark/>
          </w:tcPr>
          <w:p w14:paraId="037A7B70"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220 000 </w:t>
            </w:r>
          </w:p>
        </w:tc>
        <w:tc>
          <w:tcPr>
            <w:tcW w:w="631" w:type="pct"/>
            <w:tcBorders>
              <w:top w:val="nil"/>
              <w:left w:val="nil"/>
              <w:bottom w:val="single" w:sz="4" w:space="0" w:color="auto"/>
              <w:right w:val="single" w:sz="4" w:space="0" w:color="auto"/>
            </w:tcBorders>
          </w:tcPr>
          <w:p w14:paraId="0CDE1D74"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294 000</w:t>
            </w:r>
          </w:p>
        </w:tc>
      </w:tr>
      <w:tr w:rsidR="00D13A9A" w:rsidRPr="006564CD" w14:paraId="52692D2F" w14:textId="77777777">
        <w:trPr>
          <w:trHeight w:val="20"/>
        </w:trPr>
        <w:tc>
          <w:tcPr>
            <w:tcW w:w="1990" w:type="pct"/>
            <w:tcBorders>
              <w:top w:val="nil"/>
              <w:left w:val="single" w:sz="4" w:space="0" w:color="auto"/>
              <w:bottom w:val="single" w:sz="4" w:space="0" w:color="auto"/>
              <w:right w:val="single" w:sz="4" w:space="0" w:color="auto"/>
            </w:tcBorders>
            <w:vAlign w:val="center"/>
          </w:tcPr>
          <w:p w14:paraId="2822C0DC" w14:textId="77777777" w:rsidR="00D13A9A" w:rsidRPr="006564CD" w:rsidRDefault="00D13A9A">
            <w:pPr>
              <w:spacing w:before="60" w:after="60"/>
              <w:rPr>
                <w:rFonts w:ascii="Calibri" w:hAnsi="Calibri" w:cs="Calibri"/>
                <w:sz w:val="18"/>
                <w:szCs w:val="18"/>
              </w:rPr>
            </w:pPr>
            <w:r w:rsidRPr="006564CD">
              <w:rPr>
                <w:rFonts w:ascii="Calibri" w:hAnsi="Calibri" w:cs="Calibri"/>
                <w:sz w:val="18"/>
                <w:szCs w:val="18"/>
              </w:rPr>
              <w:t>Fremkommelighetstiltak, holdeplasser og knutepunkter</w:t>
            </w:r>
          </w:p>
        </w:tc>
        <w:tc>
          <w:tcPr>
            <w:tcW w:w="501" w:type="pct"/>
            <w:tcBorders>
              <w:top w:val="nil"/>
              <w:left w:val="single" w:sz="4" w:space="0" w:color="auto"/>
              <w:bottom w:val="single" w:sz="4" w:space="0" w:color="auto"/>
              <w:right w:val="single" w:sz="4" w:space="0" w:color="auto"/>
            </w:tcBorders>
          </w:tcPr>
          <w:p w14:paraId="584D8E50" w14:textId="77777777" w:rsidR="00D13A9A" w:rsidRPr="006564CD" w:rsidRDefault="00D13A9A">
            <w:pPr>
              <w:spacing w:before="60" w:after="60"/>
              <w:jc w:val="right"/>
              <w:rPr>
                <w:rFonts w:ascii="Calibri" w:hAnsi="Calibri" w:cs="Calibri"/>
                <w:color w:val="808080" w:themeColor="background1" w:themeShade="80"/>
                <w:sz w:val="18"/>
                <w:szCs w:val="18"/>
              </w:rPr>
            </w:pPr>
            <w:r w:rsidRPr="006564CD">
              <w:rPr>
                <w:rFonts w:ascii="Calibri" w:hAnsi="Calibri" w:cs="Calibri"/>
                <w:color w:val="808080" w:themeColor="background1" w:themeShade="80"/>
                <w:sz w:val="18"/>
                <w:szCs w:val="18"/>
              </w:rPr>
              <w:t>5 180</w:t>
            </w:r>
          </w:p>
        </w:tc>
        <w:tc>
          <w:tcPr>
            <w:tcW w:w="429" w:type="pct"/>
            <w:tcBorders>
              <w:top w:val="nil"/>
              <w:left w:val="nil"/>
              <w:bottom w:val="single" w:sz="4" w:space="0" w:color="auto"/>
              <w:right w:val="single" w:sz="4" w:space="0" w:color="auto"/>
            </w:tcBorders>
            <w:shd w:val="clear" w:color="auto" w:fill="auto"/>
            <w:noWrap/>
            <w:hideMark/>
          </w:tcPr>
          <w:p w14:paraId="32597D76"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10 700 </w:t>
            </w:r>
          </w:p>
        </w:tc>
        <w:tc>
          <w:tcPr>
            <w:tcW w:w="452" w:type="pct"/>
            <w:tcBorders>
              <w:top w:val="nil"/>
              <w:left w:val="nil"/>
              <w:bottom w:val="single" w:sz="4" w:space="0" w:color="auto"/>
              <w:right w:val="single" w:sz="4" w:space="0" w:color="auto"/>
            </w:tcBorders>
            <w:shd w:val="clear" w:color="auto" w:fill="auto"/>
            <w:noWrap/>
            <w:hideMark/>
          </w:tcPr>
          <w:p w14:paraId="2E2EEF03"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2 900 </w:t>
            </w:r>
          </w:p>
        </w:tc>
        <w:tc>
          <w:tcPr>
            <w:tcW w:w="429" w:type="pct"/>
            <w:tcBorders>
              <w:top w:val="nil"/>
              <w:left w:val="nil"/>
              <w:bottom w:val="single" w:sz="4" w:space="0" w:color="auto"/>
              <w:right w:val="single" w:sz="4" w:space="0" w:color="auto"/>
            </w:tcBorders>
            <w:shd w:val="clear" w:color="auto" w:fill="auto"/>
            <w:noWrap/>
            <w:hideMark/>
          </w:tcPr>
          <w:p w14:paraId="59940315"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1 500 </w:t>
            </w:r>
          </w:p>
        </w:tc>
        <w:tc>
          <w:tcPr>
            <w:tcW w:w="568" w:type="pct"/>
            <w:tcBorders>
              <w:top w:val="nil"/>
              <w:left w:val="nil"/>
              <w:bottom w:val="single" w:sz="4" w:space="0" w:color="auto"/>
              <w:right w:val="single" w:sz="4" w:space="0" w:color="auto"/>
            </w:tcBorders>
            <w:shd w:val="clear" w:color="auto" w:fill="auto"/>
            <w:noWrap/>
            <w:hideMark/>
          </w:tcPr>
          <w:p w14:paraId="1E4710ED"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15 100 </w:t>
            </w:r>
          </w:p>
        </w:tc>
        <w:tc>
          <w:tcPr>
            <w:tcW w:w="631" w:type="pct"/>
            <w:tcBorders>
              <w:top w:val="nil"/>
              <w:left w:val="nil"/>
              <w:bottom w:val="single" w:sz="4" w:space="0" w:color="auto"/>
              <w:right w:val="single" w:sz="4" w:space="0" w:color="auto"/>
            </w:tcBorders>
          </w:tcPr>
          <w:p w14:paraId="276114D6"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20 280</w:t>
            </w:r>
          </w:p>
        </w:tc>
      </w:tr>
      <w:tr w:rsidR="00D13A9A" w:rsidRPr="006564CD" w14:paraId="0C87AF9B" w14:textId="77777777">
        <w:trPr>
          <w:trHeight w:val="20"/>
        </w:trPr>
        <w:tc>
          <w:tcPr>
            <w:tcW w:w="1990" w:type="pct"/>
            <w:tcBorders>
              <w:top w:val="nil"/>
              <w:left w:val="single" w:sz="4" w:space="0" w:color="auto"/>
              <w:bottom w:val="single" w:sz="4" w:space="0" w:color="auto"/>
              <w:right w:val="single" w:sz="4" w:space="0" w:color="auto"/>
            </w:tcBorders>
            <w:vAlign w:val="center"/>
          </w:tcPr>
          <w:p w14:paraId="27F73CF1" w14:textId="77777777" w:rsidR="00D13A9A" w:rsidRPr="006564CD" w:rsidRDefault="00D13A9A">
            <w:pPr>
              <w:spacing w:before="60" w:after="60"/>
              <w:rPr>
                <w:rFonts w:ascii="Calibri" w:hAnsi="Calibri" w:cs="Calibri"/>
                <w:sz w:val="18"/>
                <w:szCs w:val="18"/>
              </w:rPr>
            </w:pPr>
            <w:r w:rsidRPr="006564CD">
              <w:rPr>
                <w:rFonts w:ascii="Calibri" w:hAnsi="Calibri" w:cs="Calibri"/>
                <w:sz w:val="18"/>
                <w:szCs w:val="18"/>
              </w:rPr>
              <w:t>Tiltak for syklende og gående</w:t>
            </w:r>
          </w:p>
        </w:tc>
        <w:tc>
          <w:tcPr>
            <w:tcW w:w="501" w:type="pct"/>
            <w:tcBorders>
              <w:top w:val="nil"/>
              <w:left w:val="single" w:sz="4" w:space="0" w:color="auto"/>
              <w:bottom w:val="single" w:sz="4" w:space="0" w:color="auto"/>
              <w:right w:val="single" w:sz="4" w:space="0" w:color="auto"/>
            </w:tcBorders>
          </w:tcPr>
          <w:p w14:paraId="52E9AD5C" w14:textId="77777777" w:rsidR="00D13A9A" w:rsidRPr="006564CD" w:rsidRDefault="00D13A9A">
            <w:pPr>
              <w:spacing w:before="60" w:after="60"/>
              <w:jc w:val="right"/>
              <w:rPr>
                <w:rFonts w:ascii="Calibri" w:hAnsi="Calibri" w:cs="Calibri"/>
                <w:color w:val="808080" w:themeColor="background1" w:themeShade="80"/>
                <w:sz w:val="18"/>
                <w:szCs w:val="18"/>
              </w:rPr>
            </w:pPr>
            <w:r w:rsidRPr="006564CD">
              <w:rPr>
                <w:rFonts w:ascii="Calibri" w:hAnsi="Calibri" w:cs="Calibri"/>
                <w:color w:val="808080" w:themeColor="background1" w:themeShade="80"/>
                <w:sz w:val="18"/>
                <w:szCs w:val="18"/>
              </w:rPr>
              <w:t>14 450</w:t>
            </w:r>
          </w:p>
        </w:tc>
        <w:tc>
          <w:tcPr>
            <w:tcW w:w="429" w:type="pct"/>
            <w:tcBorders>
              <w:top w:val="nil"/>
              <w:left w:val="nil"/>
              <w:bottom w:val="single" w:sz="4" w:space="0" w:color="auto"/>
              <w:right w:val="single" w:sz="4" w:space="0" w:color="auto"/>
            </w:tcBorders>
            <w:shd w:val="clear" w:color="auto" w:fill="auto"/>
            <w:noWrap/>
            <w:hideMark/>
          </w:tcPr>
          <w:p w14:paraId="69AC8B05"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13 450 </w:t>
            </w:r>
          </w:p>
        </w:tc>
        <w:tc>
          <w:tcPr>
            <w:tcW w:w="452" w:type="pct"/>
            <w:tcBorders>
              <w:top w:val="nil"/>
              <w:left w:val="nil"/>
              <w:bottom w:val="single" w:sz="4" w:space="0" w:color="auto"/>
              <w:right w:val="single" w:sz="4" w:space="0" w:color="auto"/>
            </w:tcBorders>
            <w:shd w:val="clear" w:color="auto" w:fill="auto"/>
            <w:noWrap/>
            <w:hideMark/>
          </w:tcPr>
          <w:p w14:paraId="1B5E2E89"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19 600 </w:t>
            </w:r>
          </w:p>
        </w:tc>
        <w:tc>
          <w:tcPr>
            <w:tcW w:w="429" w:type="pct"/>
            <w:tcBorders>
              <w:top w:val="nil"/>
              <w:left w:val="nil"/>
              <w:bottom w:val="single" w:sz="4" w:space="0" w:color="auto"/>
              <w:right w:val="single" w:sz="4" w:space="0" w:color="auto"/>
            </w:tcBorders>
            <w:shd w:val="clear" w:color="auto" w:fill="auto"/>
            <w:noWrap/>
            <w:hideMark/>
          </w:tcPr>
          <w:p w14:paraId="072C10F2"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21 800 </w:t>
            </w:r>
          </w:p>
        </w:tc>
        <w:tc>
          <w:tcPr>
            <w:tcW w:w="568" w:type="pct"/>
            <w:tcBorders>
              <w:top w:val="nil"/>
              <w:left w:val="nil"/>
              <w:bottom w:val="single" w:sz="4" w:space="0" w:color="auto"/>
              <w:right w:val="single" w:sz="4" w:space="0" w:color="auto"/>
            </w:tcBorders>
            <w:shd w:val="clear" w:color="auto" w:fill="auto"/>
            <w:noWrap/>
            <w:hideMark/>
          </w:tcPr>
          <w:p w14:paraId="4092B8DB"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54 850 </w:t>
            </w:r>
          </w:p>
        </w:tc>
        <w:tc>
          <w:tcPr>
            <w:tcW w:w="631" w:type="pct"/>
            <w:tcBorders>
              <w:top w:val="nil"/>
              <w:left w:val="nil"/>
              <w:bottom w:val="single" w:sz="4" w:space="0" w:color="auto"/>
              <w:right w:val="single" w:sz="4" w:space="0" w:color="auto"/>
            </w:tcBorders>
          </w:tcPr>
          <w:p w14:paraId="57CA7217"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69 300</w:t>
            </w:r>
          </w:p>
        </w:tc>
      </w:tr>
      <w:tr w:rsidR="00D13A9A" w:rsidRPr="006564CD" w14:paraId="59DDDBDD" w14:textId="77777777">
        <w:trPr>
          <w:trHeight w:val="20"/>
        </w:trPr>
        <w:tc>
          <w:tcPr>
            <w:tcW w:w="1990" w:type="pct"/>
            <w:tcBorders>
              <w:top w:val="nil"/>
              <w:left w:val="single" w:sz="4" w:space="0" w:color="auto"/>
              <w:bottom w:val="single" w:sz="4" w:space="0" w:color="auto"/>
              <w:right w:val="single" w:sz="4" w:space="0" w:color="auto"/>
            </w:tcBorders>
            <w:vAlign w:val="center"/>
          </w:tcPr>
          <w:p w14:paraId="4C687937" w14:textId="77777777" w:rsidR="00D13A9A" w:rsidRPr="006564CD" w:rsidRDefault="00D13A9A">
            <w:pPr>
              <w:spacing w:before="60" w:after="60"/>
              <w:rPr>
                <w:rFonts w:ascii="Calibri" w:hAnsi="Calibri" w:cs="Calibri"/>
                <w:sz w:val="18"/>
                <w:szCs w:val="18"/>
              </w:rPr>
            </w:pPr>
            <w:r w:rsidRPr="006564CD">
              <w:rPr>
                <w:rFonts w:ascii="Calibri" w:hAnsi="Calibri" w:cs="Calibri"/>
                <w:sz w:val="18"/>
                <w:szCs w:val="18"/>
              </w:rPr>
              <w:t xml:space="preserve">Ny teknologi og smart mobilitet </w:t>
            </w:r>
          </w:p>
        </w:tc>
        <w:tc>
          <w:tcPr>
            <w:tcW w:w="501" w:type="pct"/>
            <w:tcBorders>
              <w:top w:val="nil"/>
              <w:left w:val="single" w:sz="4" w:space="0" w:color="auto"/>
              <w:bottom w:val="single" w:sz="4" w:space="0" w:color="auto"/>
              <w:right w:val="single" w:sz="4" w:space="0" w:color="auto"/>
            </w:tcBorders>
          </w:tcPr>
          <w:p w14:paraId="5EFF1DC0" w14:textId="77777777" w:rsidR="00D13A9A" w:rsidRPr="006564CD" w:rsidRDefault="00D13A9A">
            <w:pPr>
              <w:spacing w:before="60" w:after="60"/>
              <w:jc w:val="right"/>
              <w:rPr>
                <w:rFonts w:ascii="Calibri" w:hAnsi="Calibri" w:cs="Calibri"/>
                <w:color w:val="808080" w:themeColor="background1" w:themeShade="80"/>
                <w:sz w:val="18"/>
                <w:szCs w:val="18"/>
              </w:rPr>
            </w:pPr>
            <w:r w:rsidRPr="006564CD">
              <w:rPr>
                <w:rFonts w:ascii="Calibri" w:hAnsi="Calibri" w:cs="Calibri"/>
                <w:color w:val="808080" w:themeColor="background1" w:themeShade="80"/>
                <w:sz w:val="18"/>
                <w:szCs w:val="18"/>
              </w:rPr>
              <w:t>5 370</w:t>
            </w:r>
          </w:p>
        </w:tc>
        <w:tc>
          <w:tcPr>
            <w:tcW w:w="429" w:type="pct"/>
            <w:tcBorders>
              <w:top w:val="nil"/>
              <w:left w:val="nil"/>
              <w:bottom w:val="single" w:sz="4" w:space="0" w:color="auto"/>
              <w:right w:val="single" w:sz="4" w:space="0" w:color="auto"/>
            </w:tcBorders>
            <w:shd w:val="clear" w:color="auto" w:fill="auto"/>
            <w:noWrap/>
            <w:hideMark/>
          </w:tcPr>
          <w:p w14:paraId="7C2548BB"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4 800 </w:t>
            </w:r>
          </w:p>
        </w:tc>
        <w:tc>
          <w:tcPr>
            <w:tcW w:w="452" w:type="pct"/>
            <w:tcBorders>
              <w:top w:val="nil"/>
              <w:left w:val="nil"/>
              <w:bottom w:val="single" w:sz="4" w:space="0" w:color="auto"/>
              <w:right w:val="single" w:sz="4" w:space="0" w:color="auto"/>
            </w:tcBorders>
            <w:shd w:val="clear" w:color="auto" w:fill="auto"/>
            <w:noWrap/>
            <w:hideMark/>
          </w:tcPr>
          <w:p w14:paraId="3D64230C"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3 900 </w:t>
            </w:r>
          </w:p>
        </w:tc>
        <w:tc>
          <w:tcPr>
            <w:tcW w:w="429" w:type="pct"/>
            <w:tcBorders>
              <w:top w:val="nil"/>
              <w:left w:val="nil"/>
              <w:bottom w:val="single" w:sz="4" w:space="0" w:color="auto"/>
              <w:right w:val="single" w:sz="4" w:space="0" w:color="auto"/>
            </w:tcBorders>
            <w:shd w:val="clear" w:color="auto" w:fill="auto"/>
            <w:noWrap/>
            <w:hideMark/>
          </w:tcPr>
          <w:p w14:paraId="45A1599A"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4 000 </w:t>
            </w:r>
          </w:p>
        </w:tc>
        <w:tc>
          <w:tcPr>
            <w:tcW w:w="568" w:type="pct"/>
            <w:tcBorders>
              <w:top w:val="nil"/>
              <w:left w:val="nil"/>
              <w:bottom w:val="single" w:sz="4" w:space="0" w:color="auto"/>
              <w:right w:val="single" w:sz="4" w:space="0" w:color="auto"/>
            </w:tcBorders>
            <w:shd w:val="clear" w:color="auto" w:fill="auto"/>
            <w:noWrap/>
            <w:hideMark/>
          </w:tcPr>
          <w:p w14:paraId="59F74568"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12 700 </w:t>
            </w:r>
          </w:p>
        </w:tc>
        <w:tc>
          <w:tcPr>
            <w:tcW w:w="631" w:type="pct"/>
            <w:tcBorders>
              <w:top w:val="nil"/>
              <w:left w:val="nil"/>
              <w:bottom w:val="single" w:sz="4" w:space="0" w:color="auto"/>
              <w:right w:val="single" w:sz="4" w:space="0" w:color="auto"/>
            </w:tcBorders>
          </w:tcPr>
          <w:p w14:paraId="7E2E8629"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18 070</w:t>
            </w:r>
          </w:p>
        </w:tc>
      </w:tr>
      <w:tr w:rsidR="00D13A9A" w:rsidRPr="006564CD" w14:paraId="29CFA57F" w14:textId="77777777">
        <w:trPr>
          <w:trHeight w:val="20"/>
        </w:trPr>
        <w:tc>
          <w:tcPr>
            <w:tcW w:w="1990" w:type="pct"/>
            <w:tcBorders>
              <w:top w:val="nil"/>
              <w:left w:val="single" w:sz="4" w:space="0" w:color="auto"/>
              <w:bottom w:val="single" w:sz="4" w:space="0" w:color="auto"/>
              <w:right w:val="single" w:sz="4" w:space="0" w:color="auto"/>
            </w:tcBorders>
            <w:vAlign w:val="center"/>
          </w:tcPr>
          <w:p w14:paraId="2F4888A0" w14:textId="77777777" w:rsidR="00D13A9A" w:rsidRPr="006564CD" w:rsidRDefault="00D13A9A">
            <w:pPr>
              <w:spacing w:before="60" w:after="60"/>
              <w:rPr>
                <w:rFonts w:ascii="Calibri" w:hAnsi="Calibri" w:cs="Calibri"/>
                <w:sz w:val="18"/>
                <w:szCs w:val="18"/>
              </w:rPr>
            </w:pPr>
            <w:r w:rsidRPr="006564CD">
              <w:rPr>
                <w:rFonts w:ascii="Calibri" w:hAnsi="Calibri" w:cs="Calibri"/>
                <w:sz w:val="18"/>
                <w:szCs w:val="18"/>
              </w:rPr>
              <w:t>Kunnskapsgrunnlag, kommunikasjon og kampanjer</w:t>
            </w:r>
          </w:p>
        </w:tc>
        <w:tc>
          <w:tcPr>
            <w:tcW w:w="501" w:type="pct"/>
            <w:tcBorders>
              <w:top w:val="nil"/>
              <w:left w:val="single" w:sz="4" w:space="0" w:color="auto"/>
              <w:bottom w:val="single" w:sz="4" w:space="0" w:color="auto"/>
              <w:right w:val="single" w:sz="4" w:space="0" w:color="auto"/>
            </w:tcBorders>
          </w:tcPr>
          <w:p w14:paraId="0CAE25B7" w14:textId="77777777" w:rsidR="00D13A9A" w:rsidRPr="006564CD" w:rsidRDefault="00D13A9A">
            <w:pPr>
              <w:spacing w:before="60" w:after="60"/>
              <w:jc w:val="right"/>
              <w:rPr>
                <w:rFonts w:ascii="Calibri" w:hAnsi="Calibri" w:cs="Calibri"/>
                <w:color w:val="808080" w:themeColor="background1" w:themeShade="80"/>
                <w:sz w:val="18"/>
                <w:szCs w:val="18"/>
              </w:rPr>
            </w:pPr>
            <w:r w:rsidRPr="006564CD">
              <w:rPr>
                <w:rFonts w:ascii="Calibri" w:hAnsi="Calibri" w:cs="Calibri"/>
                <w:color w:val="808080" w:themeColor="background1" w:themeShade="80"/>
                <w:sz w:val="18"/>
                <w:szCs w:val="18"/>
              </w:rPr>
              <w:t>6 000</w:t>
            </w:r>
          </w:p>
        </w:tc>
        <w:tc>
          <w:tcPr>
            <w:tcW w:w="429" w:type="pct"/>
            <w:tcBorders>
              <w:top w:val="nil"/>
              <w:left w:val="nil"/>
              <w:bottom w:val="single" w:sz="4" w:space="0" w:color="auto"/>
              <w:right w:val="single" w:sz="4" w:space="0" w:color="auto"/>
            </w:tcBorders>
            <w:shd w:val="clear" w:color="auto" w:fill="auto"/>
            <w:noWrap/>
            <w:hideMark/>
          </w:tcPr>
          <w:p w14:paraId="0FE98AD1"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4 650 </w:t>
            </w:r>
          </w:p>
        </w:tc>
        <w:tc>
          <w:tcPr>
            <w:tcW w:w="452" w:type="pct"/>
            <w:tcBorders>
              <w:top w:val="nil"/>
              <w:left w:val="nil"/>
              <w:bottom w:val="single" w:sz="4" w:space="0" w:color="auto"/>
              <w:right w:val="single" w:sz="4" w:space="0" w:color="auto"/>
            </w:tcBorders>
            <w:shd w:val="clear" w:color="auto" w:fill="auto"/>
            <w:noWrap/>
            <w:hideMark/>
          </w:tcPr>
          <w:p w14:paraId="0D7F2349"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6 900 </w:t>
            </w:r>
          </w:p>
        </w:tc>
        <w:tc>
          <w:tcPr>
            <w:tcW w:w="429" w:type="pct"/>
            <w:tcBorders>
              <w:top w:val="nil"/>
              <w:left w:val="nil"/>
              <w:bottom w:val="single" w:sz="4" w:space="0" w:color="auto"/>
              <w:right w:val="single" w:sz="4" w:space="0" w:color="auto"/>
            </w:tcBorders>
            <w:shd w:val="clear" w:color="auto" w:fill="auto"/>
            <w:noWrap/>
            <w:hideMark/>
          </w:tcPr>
          <w:p w14:paraId="61795333"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 6 000 </w:t>
            </w:r>
          </w:p>
        </w:tc>
        <w:tc>
          <w:tcPr>
            <w:tcW w:w="568" w:type="pct"/>
            <w:tcBorders>
              <w:top w:val="nil"/>
              <w:left w:val="nil"/>
              <w:bottom w:val="single" w:sz="4" w:space="0" w:color="auto"/>
              <w:right w:val="single" w:sz="4" w:space="0" w:color="auto"/>
            </w:tcBorders>
            <w:shd w:val="clear" w:color="auto" w:fill="auto"/>
            <w:noWrap/>
            <w:hideMark/>
          </w:tcPr>
          <w:p w14:paraId="0679C7C3" w14:textId="77777777" w:rsidR="00D13A9A" w:rsidRPr="006564CD" w:rsidRDefault="00D13A9A">
            <w:pPr>
              <w:spacing w:before="60" w:after="60"/>
              <w:jc w:val="right"/>
              <w:rPr>
                <w:rFonts w:ascii="Calibri" w:hAnsi="Calibri" w:cs="Calibri"/>
                <w:sz w:val="18"/>
                <w:szCs w:val="18"/>
              </w:rPr>
            </w:pPr>
            <w:r w:rsidRPr="006564CD">
              <w:rPr>
                <w:rFonts w:ascii="Calibri" w:hAnsi="Calibri" w:cs="Calibri"/>
                <w:sz w:val="18"/>
                <w:szCs w:val="18"/>
              </w:rPr>
              <w:t xml:space="preserve">17 550 </w:t>
            </w:r>
          </w:p>
        </w:tc>
        <w:tc>
          <w:tcPr>
            <w:tcW w:w="631" w:type="pct"/>
            <w:tcBorders>
              <w:top w:val="nil"/>
              <w:left w:val="nil"/>
              <w:bottom w:val="single" w:sz="4" w:space="0" w:color="auto"/>
              <w:right w:val="single" w:sz="4" w:space="0" w:color="auto"/>
            </w:tcBorders>
          </w:tcPr>
          <w:p w14:paraId="08F13D77"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23 550</w:t>
            </w:r>
          </w:p>
        </w:tc>
      </w:tr>
      <w:tr w:rsidR="00D13A9A" w:rsidRPr="006564CD" w14:paraId="2760EE36" w14:textId="77777777">
        <w:trPr>
          <w:trHeight w:val="20"/>
        </w:trPr>
        <w:tc>
          <w:tcPr>
            <w:tcW w:w="1990" w:type="pct"/>
            <w:tcBorders>
              <w:top w:val="nil"/>
              <w:left w:val="single" w:sz="4" w:space="0" w:color="auto"/>
              <w:bottom w:val="single" w:sz="4" w:space="0" w:color="auto"/>
              <w:right w:val="single" w:sz="4" w:space="0" w:color="auto"/>
            </w:tcBorders>
            <w:vAlign w:val="center"/>
          </w:tcPr>
          <w:p w14:paraId="1E0CB382" w14:textId="77777777" w:rsidR="00D13A9A" w:rsidRPr="006564CD" w:rsidRDefault="00D13A9A">
            <w:pPr>
              <w:spacing w:before="60" w:after="60"/>
              <w:rPr>
                <w:rFonts w:ascii="Calibri" w:hAnsi="Calibri" w:cs="Calibri"/>
                <w:b/>
                <w:bCs/>
                <w:sz w:val="18"/>
                <w:szCs w:val="18"/>
              </w:rPr>
            </w:pPr>
            <w:r w:rsidRPr="006564CD">
              <w:rPr>
                <w:rFonts w:ascii="Calibri" w:hAnsi="Calibri" w:cs="Calibri"/>
                <w:b/>
                <w:bCs/>
                <w:sz w:val="18"/>
                <w:szCs w:val="18"/>
              </w:rPr>
              <w:t xml:space="preserve">Udisponert - </w:t>
            </w:r>
            <w:r w:rsidRPr="006564CD">
              <w:rPr>
                <w:rFonts w:ascii="Calibri" w:hAnsi="Calibri"/>
                <w:b/>
                <w:bCs/>
                <w:sz w:val="18"/>
                <w:szCs w:val="18"/>
              </w:rPr>
              <w:t>overført til 2023</w:t>
            </w:r>
          </w:p>
        </w:tc>
        <w:tc>
          <w:tcPr>
            <w:tcW w:w="501" w:type="pct"/>
            <w:tcBorders>
              <w:top w:val="nil"/>
              <w:left w:val="single" w:sz="4" w:space="0" w:color="auto"/>
              <w:bottom w:val="single" w:sz="4" w:space="0" w:color="auto"/>
              <w:right w:val="single" w:sz="4" w:space="0" w:color="auto"/>
            </w:tcBorders>
          </w:tcPr>
          <w:p w14:paraId="684F48CF" w14:textId="77777777" w:rsidR="00D13A9A" w:rsidRPr="006564CD" w:rsidRDefault="00D13A9A">
            <w:pPr>
              <w:spacing w:before="60" w:after="60"/>
              <w:jc w:val="right"/>
              <w:rPr>
                <w:rFonts w:ascii="Calibri" w:hAnsi="Calibri" w:cs="Calibri"/>
                <w:color w:val="808080" w:themeColor="background1" w:themeShade="80"/>
                <w:sz w:val="18"/>
                <w:szCs w:val="18"/>
              </w:rPr>
            </w:pPr>
            <w:r w:rsidRPr="006564CD">
              <w:rPr>
                <w:rFonts w:ascii="Calibri" w:hAnsi="Calibri" w:cs="Calibri"/>
                <w:color w:val="808080" w:themeColor="background1" w:themeShade="80"/>
                <w:sz w:val="18"/>
                <w:szCs w:val="18"/>
              </w:rPr>
              <w:t>-1 300</w:t>
            </w:r>
          </w:p>
        </w:tc>
        <w:tc>
          <w:tcPr>
            <w:tcW w:w="429" w:type="pct"/>
            <w:tcBorders>
              <w:top w:val="nil"/>
              <w:left w:val="nil"/>
              <w:bottom w:val="single" w:sz="4" w:space="0" w:color="auto"/>
              <w:right w:val="single" w:sz="4" w:space="0" w:color="auto"/>
            </w:tcBorders>
            <w:shd w:val="clear" w:color="auto" w:fill="auto"/>
            <w:noWrap/>
          </w:tcPr>
          <w:p w14:paraId="44A90B16" w14:textId="77777777" w:rsidR="00D13A9A" w:rsidRPr="006564CD" w:rsidRDefault="00D13A9A">
            <w:pPr>
              <w:spacing w:before="60" w:after="60"/>
              <w:jc w:val="right"/>
              <w:rPr>
                <w:rFonts w:ascii="Calibri" w:hAnsi="Calibri" w:cs="Calibri"/>
                <w:b/>
                <w:bCs/>
                <w:sz w:val="18"/>
                <w:szCs w:val="18"/>
              </w:rPr>
            </w:pPr>
          </w:p>
        </w:tc>
        <w:tc>
          <w:tcPr>
            <w:tcW w:w="452" w:type="pct"/>
            <w:tcBorders>
              <w:top w:val="nil"/>
              <w:left w:val="nil"/>
              <w:bottom w:val="single" w:sz="4" w:space="0" w:color="auto"/>
              <w:right w:val="single" w:sz="4" w:space="0" w:color="auto"/>
            </w:tcBorders>
            <w:shd w:val="clear" w:color="auto" w:fill="auto"/>
            <w:noWrap/>
          </w:tcPr>
          <w:p w14:paraId="241B1553" w14:textId="77777777" w:rsidR="00D13A9A" w:rsidRPr="006564CD" w:rsidRDefault="00D13A9A">
            <w:pPr>
              <w:spacing w:before="60" w:after="60"/>
              <w:jc w:val="right"/>
              <w:rPr>
                <w:rFonts w:ascii="Calibri" w:hAnsi="Calibri" w:cs="Calibri"/>
                <w:b/>
                <w:bCs/>
                <w:sz w:val="18"/>
                <w:szCs w:val="18"/>
              </w:rPr>
            </w:pPr>
          </w:p>
        </w:tc>
        <w:tc>
          <w:tcPr>
            <w:tcW w:w="429" w:type="pct"/>
            <w:tcBorders>
              <w:top w:val="nil"/>
              <w:left w:val="nil"/>
              <w:bottom w:val="single" w:sz="4" w:space="0" w:color="auto"/>
              <w:right w:val="single" w:sz="4" w:space="0" w:color="auto"/>
            </w:tcBorders>
            <w:shd w:val="clear" w:color="auto" w:fill="auto"/>
            <w:noWrap/>
          </w:tcPr>
          <w:p w14:paraId="3E0DCBD2" w14:textId="77777777" w:rsidR="00D13A9A" w:rsidRPr="006564CD" w:rsidRDefault="00D13A9A">
            <w:pPr>
              <w:spacing w:before="60" w:after="60"/>
              <w:jc w:val="right"/>
              <w:rPr>
                <w:rFonts w:ascii="Calibri" w:hAnsi="Calibri" w:cs="Calibri"/>
                <w:b/>
                <w:bCs/>
                <w:sz w:val="18"/>
                <w:szCs w:val="18"/>
              </w:rPr>
            </w:pPr>
          </w:p>
        </w:tc>
        <w:tc>
          <w:tcPr>
            <w:tcW w:w="568" w:type="pct"/>
            <w:tcBorders>
              <w:top w:val="nil"/>
              <w:left w:val="nil"/>
              <w:bottom w:val="single" w:sz="4" w:space="0" w:color="auto"/>
              <w:right w:val="single" w:sz="4" w:space="0" w:color="auto"/>
            </w:tcBorders>
            <w:shd w:val="clear" w:color="auto" w:fill="auto"/>
            <w:noWrap/>
          </w:tcPr>
          <w:p w14:paraId="325119BF" w14:textId="77777777" w:rsidR="00D13A9A" w:rsidRPr="006564CD" w:rsidRDefault="00D13A9A">
            <w:pPr>
              <w:spacing w:before="60" w:after="60"/>
              <w:jc w:val="right"/>
              <w:rPr>
                <w:rFonts w:ascii="Calibri" w:hAnsi="Calibri" w:cs="Calibri"/>
                <w:b/>
                <w:bCs/>
                <w:sz w:val="18"/>
                <w:szCs w:val="18"/>
              </w:rPr>
            </w:pPr>
          </w:p>
        </w:tc>
        <w:tc>
          <w:tcPr>
            <w:tcW w:w="631" w:type="pct"/>
            <w:tcBorders>
              <w:top w:val="nil"/>
              <w:left w:val="nil"/>
              <w:bottom w:val="single" w:sz="4" w:space="0" w:color="auto"/>
              <w:right w:val="single" w:sz="4" w:space="0" w:color="auto"/>
            </w:tcBorders>
          </w:tcPr>
          <w:p w14:paraId="6C5581C9" w14:textId="3DB9BD85" w:rsidR="00D13A9A" w:rsidRPr="006564CD" w:rsidRDefault="00D13A9A">
            <w:pPr>
              <w:spacing w:before="60" w:after="60"/>
              <w:jc w:val="right"/>
              <w:rPr>
                <w:rFonts w:ascii="Calibri" w:hAnsi="Calibri" w:cs="Calibri"/>
                <w:b/>
                <w:bCs/>
                <w:sz w:val="18"/>
                <w:szCs w:val="18"/>
              </w:rPr>
            </w:pPr>
          </w:p>
        </w:tc>
      </w:tr>
      <w:tr w:rsidR="00D13A9A" w:rsidRPr="006564CD" w14:paraId="401509F8" w14:textId="77777777">
        <w:trPr>
          <w:trHeight w:val="20"/>
        </w:trPr>
        <w:tc>
          <w:tcPr>
            <w:tcW w:w="1990" w:type="pct"/>
            <w:tcBorders>
              <w:top w:val="nil"/>
              <w:left w:val="single" w:sz="4" w:space="0" w:color="auto"/>
              <w:bottom w:val="single" w:sz="4" w:space="0" w:color="auto"/>
              <w:right w:val="single" w:sz="4" w:space="0" w:color="auto"/>
            </w:tcBorders>
            <w:vAlign w:val="center"/>
          </w:tcPr>
          <w:p w14:paraId="4C9F6090" w14:textId="77777777" w:rsidR="00D13A9A" w:rsidRPr="006564CD" w:rsidRDefault="00D13A9A">
            <w:pPr>
              <w:spacing w:before="60" w:after="60"/>
              <w:rPr>
                <w:rFonts w:ascii="Calibri" w:hAnsi="Calibri" w:cs="Calibri"/>
                <w:b/>
                <w:bCs/>
                <w:sz w:val="18"/>
                <w:szCs w:val="18"/>
              </w:rPr>
            </w:pPr>
            <w:r w:rsidRPr="006564CD">
              <w:rPr>
                <w:rFonts w:ascii="Calibri" w:hAnsi="Calibri" w:cs="Calibri"/>
                <w:b/>
                <w:bCs/>
                <w:sz w:val="18"/>
                <w:szCs w:val="18"/>
              </w:rPr>
              <w:t>SUM</w:t>
            </w:r>
          </w:p>
        </w:tc>
        <w:tc>
          <w:tcPr>
            <w:tcW w:w="501" w:type="pct"/>
            <w:tcBorders>
              <w:top w:val="nil"/>
              <w:left w:val="single" w:sz="4" w:space="0" w:color="auto"/>
              <w:bottom w:val="single" w:sz="4" w:space="0" w:color="auto"/>
              <w:right w:val="single" w:sz="4" w:space="0" w:color="auto"/>
            </w:tcBorders>
          </w:tcPr>
          <w:p w14:paraId="19485114" w14:textId="77777777" w:rsidR="00D13A9A" w:rsidRPr="006564CD" w:rsidRDefault="00D13A9A">
            <w:pPr>
              <w:spacing w:before="60" w:after="60"/>
              <w:jc w:val="right"/>
              <w:rPr>
                <w:rFonts w:ascii="Calibri" w:hAnsi="Calibri" w:cs="Calibri"/>
                <w:b/>
                <w:bCs/>
                <w:color w:val="808080" w:themeColor="background1" w:themeShade="80"/>
                <w:sz w:val="18"/>
                <w:szCs w:val="18"/>
              </w:rPr>
            </w:pPr>
            <w:r w:rsidRPr="006564CD">
              <w:rPr>
                <w:rFonts w:ascii="Calibri" w:hAnsi="Calibri" w:cs="Calibri"/>
                <w:b/>
                <w:bCs/>
                <w:color w:val="808080" w:themeColor="background1" w:themeShade="80"/>
                <w:sz w:val="18"/>
                <w:szCs w:val="18"/>
              </w:rPr>
              <w:t>105 000</w:t>
            </w:r>
          </w:p>
        </w:tc>
        <w:tc>
          <w:tcPr>
            <w:tcW w:w="429" w:type="pct"/>
            <w:tcBorders>
              <w:top w:val="nil"/>
              <w:left w:val="nil"/>
              <w:bottom w:val="single" w:sz="4" w:space="0" w:color="auto"/>
              <w:right w:val="single" w:sz="4" w:space="0" w:color="auto"/>
            </w:tcBorders>
            <w:shd w:val="clear" w:color="auto" w:fill="auto"/>
            <w:noWrap/>
            <w:hideMark/>
          </w:tcPr>
          <w:p w14:paraId="065B1ACD"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107 600 </w:t>
            </w:r>
          </w:p>
        </w:tc>
        <w:tc>
          <w:tcPr>
            <w:tcW w:w="452" w:type="pct"/>
            <w:tcBorders>
              <w:top w:val="nil"/>
              <w:left w:val="nil"/>
              <w:bottom w:val="single" w:sz="4" w:space="0" w:color="auto"/>
              <w:right w:val="single" w:sz="4" w:space="0" w:color="auto"/>
            </w:tcBorders>
            <w:shd w:val="clear" w:color="auto" w:fill="auto"/>
            <w:noWrap/>
            <w:hideMark/>
          </w:tcPr>
          <w:p w14:paraId="701FD63A"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 106 300 </w:t>
            </w:r>
          </w:p>
        </w:tc>
        <w:tc>
          <w:tcPr>
            <w:tcW w:w="429" w:type="pct"/>
            <w:tcBorders>
              <w:top w:val="nil"/>
              <w:left w:val="nil"/>
              <w:bottom w:val="single" w:sz="4" w:space="0" w:color="auto"/>
              <w:right w:val="single" w:sz="4" w:space="0" w:color="auto"/>
            </w:tcBorders>
            <w:shd w:val="clear" w:color="auto" w:fill="auto"/>
            <w:noWrap/>
            <w:hideMark/>
          </w:tcPr>
          <w:p w14:paraId="106A7246"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106 300 </w:t>
            </w:r>
          </w:p>
        </w:tc>
        <w:tc>
          <w:tcPr>
            <w:tcW w:w="568" w:type="pct"/>
            <w:tcBorders>
              <w:top w:val="nil"/>
              <w:left w:val="nil"/>
              <w:bottom w:val="single" w:sz="4" w:space="0" w:color="auto"/>
              <w:right w:val="single" w:sz="4" w:space="0" w:color="auto"/>
            </w:tcBorders>
            <w:shd w:val="clear" w:color="auto" w:fill="auto"/>
            <w:noWrap/>
            <w:hideMark/>
          </w:tcPr>
          <w:p w14:paraId="5EAE9D00"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 xml:space="preserve">320 200 </w:t>
            </w:r>
          </w:p>
        </w:tc>
        <w:tc>
          <w:tcPr>
            <w:tcW w:w="631" w:type="pct"/>
            <w:tcBorders>
              <w:top w:val="nil"/>
              <w:left w:val="nil"/>
              <w:bottom w:val="single" w:sz="4" w:space="0" w:color="auto"/>
              <w:right w:val="single" w:sz="4" w:space="0" w:color="auto"/>
            </w:tcBorders>
          </w:tcPr>
          <w:p w14:paraId="6BCA0454" w14:textId="77777777" w:rsidR="00D13A9A" w:rsidRPr="006564CD" w:rsidRDefault="00D13A9A">
            <w:pPr>
              <w:spacing w:before="60" w:after="60"/>
              <w:jc w:val="right"/>
              <w:rPr>
                <w:rFonts w:ascii="Calibri" w:hAnsi="Calibri" w:cs="Calibri"/>
                <w:b/>
                <w:bCs/>
                <w:sz w:val="18"/>
                <w:szCs w:val="18"/>
              </w:rPr>
            </w:pPr>
            <w:r w:rsidRPr="006564CD">
              <w:rPr>
                <w:rFonts w:ascii="Calibri" w:hAnsi="Calibri" w:cs="Calibri"/>
                <w:b/>
                <w:bCs/>
                <w:sz w:val="18"/>
                <w:szCs w:val="18"/>
              </w:rPr>
              <w:t>425 200</w:t>
            </w:r>
          </w:p>
        </w:tc>
      </w:tr>
    </w:tbl>
    <w:p w14:paraId="45BA6DE4" w14:textId="31998C35" w:rsidR="008740FE" w:rsidRDefault="008740FE" w:rsidP="00D13A9A">
      <w:pPr>
        <w:spacing w:after="0"/>
        <w:rPr>
          <w:rFonts w:ascii="Calibri" w:eastAsia="Times New Roman" w:hAnsi="Calibri" w:cs="Calibri"/>
          <w:iCs w:val="0"/>
          <w:sz w:val="18"/>
          <w:szCs w:val="18"/>
          <w:lang w:eastAsia="nb-NO"/>
        </w:rPr>
      </w:pPr>
      <w:r>
        <w:rPr>
          <w:rFonts w:ascii="Calibri" w:eastAsia="Times New Roman" w:hAnsi="Calibri" w:cs="Calibri"/>
          <w:iCs w:val="0"/>
          <w:sz w:val="18"/>
          <w:szCs w:val="18"/>
          <w:lang w:eastAsia="nb-NO"/>
        </w:rPr>
        <w:t xml:space="preserve">*Justert etter at rammen ble endelig fastsatt av SD. Opprinnelig ramme i Handlingsplanen for 2022 var 103, 82 mill. kr. </w:t>
      </w:r>
    </w:p>
    <w:p w14:paraId="6F90CB9D" w14:textId="77777777" w:rsidR="005F79E9" w:rsidRDefault="005F79E9" w:rsidP="008740FE">
      <w:pPr>
        <w:spacing w:after="0"/>
        <w:rPr>
          <w:rFonts w:ascii="Calibri" w:eastAsia="Times New Roman" w:hAnsi="Calibri" w:cs="Calibri"/>
          <w:iCs w:val="0"/>
          <w:lang w:eastAsia="nb-NO"/>
        </w:rPr>
      </w:pPr>
    </w:p>
    <w:p w14:paraId="1C16AAC8" w14:textId="19A87B59" w:rsidR="008740FE" w:rsidRDefault="008740FE" w:rsidP="008740FE">
      <w:pPr>
        <w:spacing w:after="0"/>
        <w:rPr>
          <w:rFonts w:ascii="Calibri" w:eastAsia="Times New Roman" w:hAnsi="Calibri" w:cs="Calibri"/>
          <w:iCs w:val="0"/>
          <w:lang w:eastAsia="nb-NO"/>
        </w:rPr>
      </w:pPr>
      <w:r>
        <w:rPr>
          <w:rFonts w:ascii="Calibri" w:eastAsia="Times New Roman" w:hAnsi="Calibri" w:cs="Calibri"/>
          <w:iCs w:val="0"/>
          <w:lang w:eastAsia="nb-NO"/>
        </w:rPr>
        <w:t xml:space="preserve">Hver veieier/tiltakshaver har ansvar for å planlegge, gjennomføre og rapportere egne tiltak. Sekretariatet har ansvar for koordinering og oppfølging av handlingsprogrammet. </w:t>
      </w:r>
    </w:p>
    <w:p w14:paraId="2CA2842A" w14:textId="77777777" w:rsidR="008740FE" w:rsidRDefault="008740FE" w:rsidP="008740FE">
      <w:pPr>
        <w:spacing w:after="0"/>
        <w:rPr>
          <w:rFonts w:ascii="Calibri" w:eastAsia="Times New Roman" w:hAnsi="Calibri" w:cs="Calibri"/>
          <w:iCs w:val="0"/>
          <w:lang w:eastAsia="nb-NO"/>
        </w:rPr>
      </w:pPr>
    </w:p>
    <w:p w14:paraId="71B4FA00" w14:textId="77777777" w:rsidR="008740FE" w:rsidRDefault="008740FE" w:rsidP="008740FE">
      <w:pPr>
        <w:spacing w:after="0"/>
        <w:rPr>
          <w:rFonts w:ascii="Calibri" w:eastAsia="Times New Roman" w:hAnsi="Calibri" w:cs="Calibri"/>
          <w:iCs w:val="0"/>
          <w:lang w:eastAsia="nb-NO"/>
        </w:rPr>
      </w:pPr>
      <w:r>
        <w:rPr>
          <w:rFonts w:ascii="Calibri" w:eastAsia="Times New Roman" w:hAnsi="Calibri" w:cs="Calibri"/>
          <w:iCs w:val="0"/>
          <w:lang w:eastAsia="nb-NO"/>
        </w:rPr>
        <w:t xml:space="preserve">Det er et betydelig større behov for investeringsmidler til gang-, sykkel- og kollektivtiltak enn det er rom for med belønningsmidler og lokal ressursinnsats. I arbeidet med handlingsprogrammet meldte partnerne inn et behov for belønningsmidler som er omtrent dobbelt så stort som den økonomiske rammen i belønningsavtalen.  Det betyr at mange viktige prosjekter må settes på vent inntil vi får en byvekstavtale.  </w:t>
      </w:r>
    </w:p>
    <w:p w14:paraId="46E7BB6D" w14:textId="77777777" w:rsidR="008740FE" w:rsidRDefault="008740FE" w:rsidP="008740FE">
      <w:pPr>
        <w:spacing w:after="0"/>
        <w:rPr>
          <w:rFonts w:ascii="Calibri" w:eastAsia="Times New Roman" w:hAnsi="Calibri" w:cs="Calibri"/>
          <w:iCs w:val="0"/>
          <w:lang w:eastAsia="nb-NO"/>
        </w:rPr>
      </w:pPr>
    </w:p>
    <w:p w14:paraId="430E0DF4" w14:textId="77777777" w:rsidR="008740FE" w:rsidRDefault="008740FE" w:rsidP="008740FE">
      <w:pPr>
        <w:spacing w:after="0"/>
        <w:rPr>
          <w:rFonts w:ascii="Calibri" w:eastAsia="Times New Roman" w:hAnsi="Calibri" w:cs="Calibri"/>
          <w:iCs w:val="0"/>
          <w:lang w:eastAsia="nb-NO"/>
        </w:rPr>
      </w:pPr>
      <w:r>
        <w:rPr>
          <w:rFonts w:ascii="Calibri" w:eastAsia="Times New Roman" w:hAnsi="Calibri" w:cs="Calibri"/>
          <w:iCs w:val="0"/>
          <w:lang w:eastAsia="nb-NO"/>
        </w:rPr>
        <w:t xml:space="preserve">Selv om vi har lagt vekt på planstatus i prioriteringen av prosjekter, tilsier erfaringen at enkelte prosjekter vil bli utsatt og forsinket av ulike grunner. Siden det står mange gode tiltak i kø, er det desto viktigere å ha gode marginallister/reservelister slik at vi kan prioritere opp de beste tiltakene når det blir rom for det på grunn av utsettelser mv. Slike reservelister er en forutsetning for å kunne ha god porteføljestyring. Vi kom ikke i mål med dette til behandlingen av handlingsprogrammet i februar, men vil utarbeidet marginallister/reservelister i forbindelse med rulleringen av handlingsprogrammet høsten 2023. </w:t>
      </w:r>
    </w:p>
    <w:p w14:paraId="0D3A1CD1" w14:textId="77777777" w:rsidR="008740FE" w:rsidRDefault="008740FE" w:rsidP="008740FE">
      <w:pPr>
        <w:spacing w:after="0"/>
        <w:textAlignment w:val="baseline"/>
        <w:rPr>
          <w:rFonts w:ascii="Calibri" w:hAnsi="Calibri" w:cs="Calibri"/>
          <w:iCs w:val="0"/>
        </w:rPr>
      </w:pPr>
    </w:p>
    <w:p w14:paraId="097022DE" w14:textId="77777777" w:rsidR="008740FE" w:rsidRDefault="008740FE" w:rsidP="008740FE">
      <w:pPr>
        <w:spacing w:after="0"/>
        <w:rPr>
          <w:rFonts w:ascii="Segoe UI" w:hAnsi="Segoe UI" w:cs="Segoe UI"/>
          <w:b/>
          <w:bCs/>
          <w:iCs w:val="0"/>
          <w:color w:val="1F3763"/>
          <w:sz w:val="18"/>
          <w:szCs w:val="18"/>
        </w:rPr>
      </w:pPr>
      <w:r>
        <w:rPr>
          <w:rFonts w:ascii="Calibri Light" w:hAnsi="Calibri Light" w:cs="Calibri Light"/>
          <w:b/>
          <w:bCs/>
          <w:iCs w:val="0"/>
          <w:sz w:val="24"/>
          <w:szCs w:val="24"/>
        </w:rPr>
        <w:t>Konsekvenser for måloppnåelse  </w:t>
      </w:r>
    </w:p>
    <w:p w14:paraId="2DF6672E" w14:textId="77777777" w:rsidR="008740FE" w:rsidRDefault="008740FE" w:rsidP="008740FE">
      <w:pPr>
        <w:spacing w:after="0"/>
        <w:rPr>
          <w:rFonts w:ascii="Calibri" w:eastAsia="Times New Roman" w:hAnsi="Calibri" w:cs="Calibri"/>
          <w:iCs w:val="0"/>
          <w:lang w:eastAsia="nb-NO"/>
        </w:rPr>
      </w:pPr>
      <w:r>
        <w:rPr>
          <w:rFonts w:ascii="Calibri" w:eastAsia="Times New Roman" w:hAnsi="Calibri" w:cs="Calibri"/>
          <w:iCs w:val="0"/>
          <w:lang w:eastAsia="nb-NO"/>
        </w:rPr>
        <w:t xml:space="preserve">I arbeidet med handlingsprogrammet er det tatt utgangspunkt i kriterier som konkretiserer og operasjonaliserer målene slik at det blir enklere å vurdere om de prioriterte tiltakene bidrar til måloppnåelse. Mål og kriterier er vist i tabell 2. </w:t>
      </w:r>
    </w:p>
    <w:p w14:paraId="60E122F4" w14:textId="77777777" w:rsidR="008740FE" w:rsidRDefault="008740FE" w:rsidP="008740FE">
      <w:pPr>
        <w:spacing w:after="0"/>
        <w:rPr>
          <w:rFonts w:ascii="Calibri" w:eastAsia="Times New Roman" w:hAnsi="Calibri" w:cs="Calibri"/>
          <w:iCs w:val="0"/>
          <w:lang w:eastAsia="nb-NO"/>
        </w:rPr>
      </w:pPr>
    </w:p>
    <w:p w14:paraId="3806E347" w14:textId="77777777" w:rsidR="008740FE" w:rsidRDefault="008740FE" w:rsidP="008740FE">
      <w:pPr>
        <w:spacing w:after="0"/>
        <w:rPr>
          <w:rFonts w:ascii="Calibri" w:eastAsia="Times New Roman" w:hAnsi="Calibri" w:cs="Calibri"/>
          <w:iCs w:val="0"/>
          <w:lang w:eastAsia="nb-NO"/>
        </w:rPr>
      </w:pPr>
      <w:r>
        <w:rPr>
          <w:rFonts w:ascii="Calibri" w:eastAsia="Times New Roman" w:hAnsi="Calibri" w:cs="Calibri"/>
          <w:iCs w:val="0"/>
          <w:lang w:eastAsia="nb-NO"/>
        </w:rPr>
        <w:t xml:space="preserve">Ved en mer systematisk prioritering er det lagt til rette for at tiltakene i handlingsprogrammet bygger opp under nullvekstmålet og andre mål for Buskerudbyen. Prioriteringskriteriene gir imidlertid ikke et fullstendig bilde av alle faktorer som er hensyntatt i sluttresultatet. Andre </w:t>
      </w:r>
      <w:r>
        <w:rPr>
          <w:rFonts w:ascii="Calibri" w:eastAsia="Times New Roman" w:hAnsi="Calibri" w:cs="Calibri"/>
          <w:iCs w:val="0"/>
          <w:lang w:eastAsia="nb-NO"/>
        </w:rPr>
        <w:lastRenderedPageBreak/>
        <w:t>sentrale hensyn er fordeling mellom kommunene, samt planstatus for og kapasitet til å planlegge og gjennomføre tiltakene. Sistnevnte er av stor betydning for å sikre god gjennomføringsevne.</w:t>
      </w:r>
    </w:p>
    <w:p w14:paraId="7B49DF33" w14:textId="77777777" w:rsidR="008740FE" w:rsidRDefault="008740FE" w:rsidP="008740FE">
      <w:pPr>
        <w:spacing w:after="0"/>
        <w:rPr>
          <w:rFonts w:ascii="Calibri" w:eastAsia="Times New Roman" w:hAnsi="Calibri" w:cs="Calibri"/>
          <w:iCs w:val="0"/>
          <w:lang w:eastAsia="nb-NO"/>
        </w:rPr>
      </w:pPr>
    </w:p>
    <w:p w14:paraId="5C04A182" w14:textId="77777777" w:rsidR="008740FE" w:rsidRDefault="008740FE" w:rsidP="008740FE">
      <w:pPr>
        <w:spacing w:after="0"/>
        <w:rPr>
          <w:rFonts w:ascii="Calibri" w:eastAsia="Times New Roman" w:hAnsi="Calibri" w:cs="Calibri"/>
          <w:iCs w:val="0"/>
          <w:lang w:eastAsia="nb-NO"/>
        </w:rPr>
      </w:pPr>
      <w:r>
        <w:rPr>
          <w:rFonts w:ascii="Calibri" w:eastAsia="Times New Roman" w:hAnsi="Calibri" w:cs="Calibri"/>
          <w:iCs w:val="0"/>
          <w:lang w:eastAsia="nb-NO"/>
        </w:rPr>
        <w:t xml:space="preserve">Buskerudbyen har nådd nullvekstmålet gjennom mange år, takket være målrettet satsing. Med de ambisiøse vekst- og utviklingsplanene som byregionen har framover, vil det i imidlertid bli vanskeligere å nå nullvekstmålet uten større økonomiske muskler. </w:t>
      </w:r>
    </w:p>
    <w:p w14:paraId="38B4ED57" w14:textId="77777777" w:rsidR="008740FE" w:rsidRDefault="008740FE" w:rsidP="008740FE">
      <w:pPr>
        <w:spacing w:after="0"/>
        <w:rPr>
          <w:rFonts w:ascii="Calibri" w:eastAsia="Times New Roman" w:hAnsi="Calibri" w:cs="Calibri"/>
          <w:iCs w:val="0"/>
          <w:lang w:eastAsia="nb-NO"/>
        </w:rPr>
      </w:pPr>
    </w:p>
    <w:p w14:paraId="1001F8C7" w14:textId="77777777" w:rsidR="008740FE" w:rsidRDefault="008740FE" w:rsidP="008740FE">
      <w:pPr>
        <w:spacing w:after="0"/>
        <w:rPr>
          <w:rFonts w:ascii="Times New Roman" w:eastAsia="Times New Roman" w:hAnsi="Times New Roman" w:cs="Arial"/>
          <w:i/>
          <w:sz w:val="18"/>
          <w:szCs w:val="18"/>
          <w:lang w:eastAsia="nb-NO"/>
        </w:rPr>
      </w:pPr>
      <w:r>
        <w:rPr>
          <w:rFonts w:ascii="Times New Roman" w:eastAsia="Times New Roman" w:hAnsi="Times New Roman" w:cs="Arial"/>
          <w:i/>
          <w:sz w:val="18"/>
          <w:szCs w:val="18"/>
          <w:lang w:eastAsia="nb-NO"/>
        </w:rPr>
        <w:t xml:space="preserve">Tabell </w:t>
      </w:r>
      <w:r>
        <w:rPr>
          <w:rFonts w:ascii="Times New Roman" w:eastAsia="Times New Roman" w:hAnsi="Times New Roman" w:cs="Arial"/>
          <w:i/>
          <w:sz w:val="18"/>
          <w:szCs w:val="18"/>
          <w:lang w:eastAsia="nb-NO"/>
        </w:rPr>
        <w:fldChar w:fldCharType="begin"/>
      </w:r>
      <w:r>
        <w:rPr>
          <w:rFonts w:ascii="Times New Roman" w:eastAsia="Times New Roman" w:hAnsi="Times New Roman" w:cs="Arial"/>
          <w:i/>
          <w:sz w:val="18"/>
          <w:szCs w:val="18"/>
          <w:lang w:eastAsia="nb-NO"/>
        </w:rPr>
        <w:instrText xml:space="preserve"> SEQ Tabell \* ARABIC </w:instrText>
      </w:r>
      <w:r>
        <w:rPr>
          <w:rFonts w:ascii="Times New Roman" w:eastAsia="Times New Roman" w:hAnsi="Times New Roman" w:cs="Arial"/>
          <w:i/>
          <w:sz w:val="18"/>
          <w:szCs w:val="18"/>
          <w:lang w:eastAsia="nb-NO"/>
        </w:rPr>
        <w:fldChar w:fldCharType="separate"/>
      </w:r>
      <w:r>
        <w:rPr>
          <w:rFonts w:ascii="Times New Roman" w:eastAsia="Times New Roman" w:hAnsi="Times New Roman" w:cs="Arial"/>
          <w:i/>
          <w:sz w:val="18"/>
          <w:szCs w:val="18"/>
          <w:lang w:eastAsia="nb-NO"/>
        </w:rPr>
        <w:t>2</w:t>
      </w:r>
      <w:r>
        <w:rPr>
          <w:rFonts w:ascii="Times New Roman" w:eastAsia="Times New Roman" w:hAnsi="Times New Roman" w:cs="Arial"/>
          <w:i/>
          <w:sz w:val="18"/>
          <w:szCs w:val="18"/>
          <w:lang w:eastAsia="nb-NO"/>
        </w:rPr>
        <w:fldChar w:fldCharType="end"/>
      </w:r>
      <w:r>
        <w:rPr>
          <w:rFonts w:ascii="Times New Roman" w:eastAsia="Times New Roman" w:hAnsi="Times New Roman" w:cs="Arial"/>
          <w:i/>
          <w:sz w:val="18"/>
          <w:szCs w:val="18"/>
          <w:lang w:eastAsia="nb-NO"/>
        </w:rPr>
        <w:t xml:space="preserve">: Mål og kriterier for prioritering av tiltak.  </w:t>
      </w:r>
    </w:p>
    <w:tbl>
      <w:tblPr>
        <w:tblStyle w:val="Tabellrutenett14"/>
        <w:tblW w:w="0" w:type="auto"/>
        <w:tblInd w:w="-5" w:type="dxa"/>
        <w:tblLook w:val="04A0" w:firstRow="1" w:lastRow="0" w:firstColumn="1" w:lastColumn="0" w:noHBand="0" w:noVBand="1"/>
      </w:tblPr>
      <w:tblGrid>
        <w:gridCol w:w="2410"/>
        <w:gridCol w:w="2080"/>
        <w:gridCol w:w="4292"/>
      </w:tblGrid>
      <w:tr w:rsidR="008740FE" w14:paraId="30FC0CB0" w14:textId="77777777" w:rsidTr="008740FE">
        <w:trPr>
          <w:trHeight w:val="20"/>
        </w:trPr>
        <w:tc>
          <w:tcPr>
            <w:tcW w:w="2410" w:type="dxa"/>
            <w:tcBorders>
              <w:top w:val="single" w:sz="4" w:space="0" w:color="auto"/>
              <w:left w:val="single" w:sz="4" w:space="0" w:color="auto"/>
              <w:bottom w:val="single" w:sz="4" w:space="0" w:color="auto"/>
              <w:right w:val="single" w:sz="4" w:space="0" w:color="auto"/>
            </w:tcBorders>
            <w:noWrap/>
            <w:hideMark/>
          </w:tcPr>
          <w:p w14:paraId="36B1996C" w14:textId="77777777" w:rsidR="008740FE" w:rsidRDefault="008740FE">
            <w:pPr>
              <w:spacing w:after="0"/>
              <w:rPr>
                <w:rFonts w:ascii="Times New Roman" w:hAnsi="Times New Roman" w:cs="Calibri"/>
                <w:bCs/>
                <w:sz w:val="18"/>
                <w:szCs w:val="18"/>
              </w:rPr>
            </w:pPr>
            <w:r>
              <w:rPr>
                <w:rFonts w:ascii="Times New Roman" w:hAnsi="Times New Roman" w:cs="Calibri"/>
                <w:bCs/>
                <w:sz w:val="18"/>
                <w:szCs w:val="18"/>
              </w:rPr>
              <w:t>MÅL I SAMARBEIDSAVTALEN</w:t>
            </w:r>
          </w:p>
        </w:tc>
        <w:tc>
          <w:tcPr>
            <w:tcW w:w="2126" w:type="dxa"/>
            <w:tcBorders>
              <w:top w:val="single" w:sz="4" w:space="0" w:color="auto"/>
              <w:left w:val="single" w:sz="4" w:space="0" w:color="auto"/>
              <w:bottom w:val="single" w:sz="4" w:space="0" w:color="auto"/>
              <w:right w:val="single" w:sz="4" w:space="0" w:color="auto"/>
            </w:tcBorders>
            <w:hideMark/>
          </w:tcPr>
          <w:p w14:paraId="5657A7BD" w14:textId="77777777" w:rsidR="008740FE" w:rsidRDefault="008740FE">
            <w:pPr>
              <w:spacing w:after="0"/>
              <w:rPr>
                <w:rFonts w:cs="Calibri"/>
                <w:bCs/>
                <w:sz w:val="18"/>
                <w:szCs w:val="18"/>
              </w:rPr>
            </w:pPr>
            <w:r>
              <w:rPr>
                <w:rFonts w:ascii="Times New Roman" w:hAnsi="Times New Roman" w:cs="Calibri"/>
                <w:bCs/>
                <w:sz w:val="18"/>
                <w:szCs w:val="18"/>
              </w:rPr>
              <w:t>KRITERIUM ​</w:t>
            </w:r>
          </w:p>
        </w:tc>
        <w:tc>
          <w:tcPr>
            <w:tcW w:w="4531" w:type="dxa"/>
            <w:tcBorders>
              <w:top w:val="single" w:sz="4" w:space="0" w:color="auto"/>
              <w:left w:val="single" w:sz="4" w:space="0" w:color="auto"/>
              <w:bottom w:val="single" w:sz="4" w:space="0" w:color="auto"/>
              <w:right w:val="single" w:sz="4" w:space="0" w:color="auto"/>
            </w:tcBorders>
            <w:hideMark/>
          </w:tcPr>
          <w:p w14:paraId="7BCADFE3" w14:textId="77777777" w:rsidR="008740FE" w:rsidRDefault="008740FE">
            <w:pPr>
              <w:spacing w:after="0"/>
              <w:rPr>
                <w:rFonts w:cs="Calibri"/>
                <w:bCs/>
                <w:sz w:val="18"/>
                <w:szCs w:val="18"/>
              </w:rPr>
            </w:pPr>
            <w:r>
              <w:rPr>
                <w:rFonts w:ascii="Times New Roman" w:hAnsi="Times New Roman" w:cs="Calibri"/>
                <w:bCs/>
                <w:sz w:val="18"/>
                <w:szCs w:val="18"/>
              </w:rPr>
              <w:t>UTDYPNING/FORKLARING​</w:t>
            </w:r>
          </w:p>
        </w:tc>
      </w:tr>
      <w:tr w:rsidR="008740FE" w14:paraId="1ABD5C6F" w14:textId="77777777" w:rsidTr="008740FE">
        <w:trPr>
          <w:trHeight w:val="20"/>
        </w:trPr>
        <w:tc>
          <w:tcPr>
            <w:tcW w:w="2410" w:type="dxa"/>
            <w:tcBorders>
              <w:top w:val="single" w:sz="4" w:space="0" w:color="auto"/>
              <w:left w:val="single" w:sz="4" w:space="0" w:color="auto"/>
              <w:bottom w:val="single" w:sz="4" w:space="0" w:color="auto"/>
              <w:right w:val="single" w:sz="4" w:space="0" w:color="auto"/>
            </w:tcBorders>
            <w:noWrap/>
            <w:hideMark/>
          </w:tcPr>
          <w:p w14:paraId="507F9447" w14:textId="77777777" w:rsidR="008740FE" w:rsidRDefault="008740FE">
            <w:pPr>
              <w:spacing w:after="0"/>
              <w:rPr>
                <w:rFonts w:ascii="Times New Roman" w:hAnsi="Times New Roman" w:cs="Calibri"/>
                <w:sz w:val="18"/>
                <w:szCs w:val="18"/>
              </w:rPr>
            </w:pPr>
            <w:r>
              <w:rPr>
                <w:rFonts w:ascii="Times New Roman" w:hAnsi="Times New Roman" w:cs="Calibri"/>
                <w:sz w:val="18"/>
                <w:szCs w:val="18"/>
              </w:rPr>
              <w:t>Nullvekstmålet</w:t>
            </w:r>
            <w:r>
              <w:rPr>
                <w:rFonts w:ascii="Calibri Light" w:hAnsi="Calibri Light" w:cs="Calibri Light"/>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4968478D" w14:textId="77777777" w:rsidR="008740FE" w:rsidRDefault="008740FE">
            <w:pPr>
              <w:spacing w:after="0"/>
              <w:rPr>
                <w:rFonts w:cs="Calibri"/>
                <w:sz w:val="18"/>
                <w:szCs w:val="18"/>
              </w:rPr>
            </w:pPr>
            <w:r>
              <w:rPr>
                <w:rFonts w:ascii="Times New Roman" w:hAnsi="Times New Roman" w:cs="Calibri"/>
                <w:sz w:val="18"/>
                <w:szCs w:val="18"/>
              </w:rPr>
              <w:t>Bidrar til nullvekstmålet for persontransport med bil ​</w:t>
            </w:r>
          </w:p>
        </w:tc>
        <w:tc>
          <w:tcPr>
            <w:tcW w:w="4531" w:type="dxa"/>
            <w:tcBorders>
              <w:top w:val="single" w:sz="4" w:space="0" w:color="auto"/>
              <w:left w:val="single" w:sz="4" w:space="0" w:color="auto"/>
              <w:bottom w:val="single" w:sz="4" w:space="0" w:color="auto"/>
              <w:right w:val="single" w:sz="4" w:space="0" w:color="auto"/>
            </w:tcBorders>
            <w:hideMark/>
          </w:tcPr>
          <w:p w14:paraId="408DCB4F" w14:textId="77777777" w:rsidR="008740FE" w:rsidRDefault="008740FE">
            <w:pPr>
              <w:spacing w:after="0"/>
              <w:rPr>
                <w:rFonts w:cs="Calibri"/>
                <w:sz w:val="18"/>
                <w:szCs w:val="18"/>
              </w:rPr>
            </w:pPr>
            <w:r>
              <w:rPr>
                <w:rFonts w:ascii="Times New Roman" w:hAnsi="Times New Roman" w:cs="Calibri"/>
                <w:sz w:val="18"/>
                <w:szCs w:val="18"/>
              </w:rPr>
              <w:t>I hvilken grad bidrar tiltaket til redusert bilbruk og/eller endring i konkurranseflaten mellom bil og mer bærekraftig transport (gange, sykkel og kollektiv)? ​</w:t>
            </w:r>
          </w:p>
        </w:tc>
      </w:tr>
      <w:tr w:rsidR="008740FE" w14:paraId="38EC1D03" w14:textId="77777777" w:rsidTr="008740FE">
        <w:trPr>
          <w:trHeight w:val="20"/>
        </w:trPr>
        <w:tc>
          <w:tcPr>
            <w:tcW w:w="2410" w:type="dxa"/>
            <w:vMerge w:val="restart"/>
            <w:tcBorders>
              <w:top w:val="single" w:sz="4" w:space="0" w:color="auto"/>
              <w:left w:val="single" w:sz="4" w:space="0" w:color="auto"/>
              <w:bottom w:val="single" w:sz="4" w:space="0" w:color="auto"/>
              <w:right w:val="single" w:sz="4" w:space="0" w:color="auto"/>
            </w:tcBorders>
            <w:noWrap/>
            <w:hideMark/>
          </w:tcPr>
          <w:p w14:paraId="6D8FD3C8" w14:textId="77777777" w:rsidR="008740FE" w:rsidRDefault="008740FE">
            <w:pPr>
              <w:spacing w:after="0"/>
              <w:rPr>
                <w:rFonts w:ascii="Times New Roman" w:hAnsi="Times New Roman" w:cs="Calibri"/>
                <w:sz w:val="18"/>
                <w:szCs w:val="18"/>
              </w:rPr>
            </w:pPr>
            <w:r>
              <w:rPr>
                <w:rFonts w:ascii="Times New Roman" w:hAnsi="Times New Roman" w:cs="Calibri"/>
                <w:sz w:val="18"/>
                <w:szCs w:val="18"/>
              </w:rPr>
              <w:t>Effektivt og rasjonelt transportsystem</w:t>
            </w:r>
          </w:p>
        </w:tc>
        <w:tc>
          <w:tcPr>
            <w:tcW w:w="2126" w:type="dxa"/>
            <w:tcBorders>
              <w:top w:val="single" w:sz="4" w:space="0" w:color="auto"/>
              <w:left w:val="single" w:sz="4" w:space="0" w:color="auto"/>
              <w:bottom w:val="single" w:sz="4" w:space="0" w:color="auto"/>
              <w:right w:val="single" w:sz="4" w:space="0" w:color="auto"/>
            </w:tcBorders>
            <w:hideMark/>
          </w:tcPr>
          <w:p w14:paraId="41BC881B" w14:textId="77777777" w:rsidR="008740FE" w:rsidRDefault="008740FE">
            <w:pPr>
              <w:spacing w:after="0"/>
              <w:rPr>
                <w:rFonts w:cs="Calibri"/>
                <w:sz w:val="18"/>
                <w:szCs w:val="18"/>
              </w:rPr>
            </w:pPr>
            <w:r>
              <w:rPr>
                <w:rFonts w:ascii="Times New Roman" w:hAnsi="Times New Roman" w:cs="Calibri"/>
                <w:sz w:val="18"/>
                <w:szCs w:val="18"/>
              </w:rPr>
              <w:t>Er kostnadseffektive ​</w:t>
            </w:r>
          </w:p>
        </w:tc>
        <w:tc>
          <w:tcPr>
            <w:tcW w:w="4531" w:type="dxa"/>
            <w:tcBorders>
              <w:top w:val="single" w:sz="4" w:space="0" w:color="auto"/>
              <w:left w:val="single" w:sz="4" w:space="0" w:color="auto"/>
              <w:bottom w:val="single" w:sz="4" w:space="0" w:color="auto"/>
              <w:right w:val="single" w:sz="4" w:space="0" w:color="auto"/>
            </w:tcBorders>
            <w:hideMark/>
          </w:tcPr>
          <w:p w14:paraId="78BE55BD" w14:textId="77777777" w:rsidR="008740FE" w:rsidRDefault="008740FE">
            <w:pPr>
              <w:spacing w:after="0"/>
              <w:rPr>
                <w:rFonts w:cs="Calibri"/>
                <w:sz w:val="18"/>
                <w:szCs w:val="18"/>
              </w:rPr>
            </w:pPr>
            <w:r>
              <w:rPr>
                <w:rFonts w:ascii="Times New Roman" w:hAnsi="Times New Roman" w:cs="Calibri"/>
                <w:sz w:val="18"/>
                <w:szCs w:val="18"/>
              </w:rPr>
              <w:t>Mer for pengene! I hvilken grad gir tiltaket god effekt i forhold til kostnadene? ​</w:t>
            </w:r>
          </w:p>
        </w:tc>
      </w:tr>
      <w:tr w:rsidR="008740FE" w14:paraId="652099FC" w14:textId="77777777" w:rsidTr="008740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1BE8D" w14:textId="77777777" w:rsidR="008740FE" w:rsidRDefault="008740FE">
            <w:pPr>
              <w:spacing w:after="0"/>
              <w:rPr>
                <w:rFonts w:ascii="Times New Roman" w:hAnsi="Times New Roman" w:cs="Calibri"/>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A98057C" w14:textId="77777777" w:rsidR="008740FE" w:rsidRDefault="008740FE">
            <w:pPr>
              <w:spacing w:after="0"/>
              <w:rPr>
                <w:rFonts w:cs="Calibri"/>
                <w:sz w:val="18"/>
                <w:szCs w:val="18"/>
              </w:rPr>
            </w:pPr>
            <w:r>
              <w:rPr>
                <w:rFonts w:ascii="Times New Roman" w:hAnsi="Times New Roman" w:cs="Calibri"/>
                <w:sz w:val="18"/>
                <w:szCs w:val="18"/>
              </w:rPr>
              <w:t>Berører store reisestrømmer i kommunen​</w:t>
            </w:r>
          </w:p>
        </w:tc>
        <w:tc>
          <w:tcPr>
            <w:tcW w:w="4531" w:type="dxa"/>
            <w:tcBorders>
              <w:top w:val="single" w:sz="4" w:space="0" w:color="auto"/>
              <w:left w:val="single" w:sz="4" w:space="0" w:color="auto"/>
              <w:bottom w:val="single" w:sz="4" w:space="0" w:color="auto"/>
              <w:right w:val="single" w:sz="4" w:space="0" w:color="auto"/>
            </w:tcBorders>
            <w:hideMark/>
          </w:tcPr>
          <w:p w14:paraId="05172CDC" w14:textId="77777777" w:rsidR="008740FE" w:rsidRDefault="008740FE">
            <w:pPr>
              <w:spacing w:after="0"/>
              <w:rPr>
                <w:rFonts w:cs="Calibri"/>
                <w:sz w:val="18"/>
                <w:szCs w:val="18"/>
              </w:rPr>
            </w:pPr>
            <w:r>
              <w:rPr>
                <w:rFonts w:ascii="Times New Roman" w:hAnsi="Times New Roman" w:cs="Calibri"/>
                <w:sz w:val="18"/>
                <w:szCs w:val="18"/>
              </w:rPr>
              <w:t>Tiltak skal gjennomføres i alle kommuner - i hvilken grad omfatter tiltaket store reisestrømmer i «din» kommune?​</w:t>
            </w:r>
          </w:p>
        </w:tc>
      </w:tr>
      <w:tr w:rsidR="008740FE" w14:paraId="60A06BEB" w14:textId="77777777" w:rsidTr="008740FE">
        <w:trPr>
          <w:trHeight w:val="20"/>
        </w:trPr>
        <w:tc>
          <w:tcPr>
            <w:tcW w:w="2410" w:type="dxa"/>
            <w:tcBorders>
              <w:top w:val="single" w:sz="4" w:space="0" w:color="auto"/>
              <w:left w:val="single" w:sz="4" w:space="0" w:color="auto"/>
              <w:bottom w:val="single" w:sz="4" w:space="0" w:color="auto"/>
              <w:right w:val="single" w:sz="4" w:space="0" w:color="auto"/>
            </w:tcBorders>
            <w:noWrap/>
            <w:hideMark/>
          </w:tcPr>
          <w:p w14:paraId="2EC03CE1" w14:textId="77777777" w:rsidR="008740FE" w:rsidRDefault="008740FE">
            <w:pPr>
              <w:spacing w:after="0"/>
              <w:rPr>
                <w:rFonts w:ascii="Times New Roman" w:hAnsi="Times New Roman" w:cs="Calibri"/>
                <w:sz w:val="18"/>
                <w:szCs w:val="18"/>
              </w:rPr>
            </w:pPr>
            <w:r>
              <w:rPr>
                <w:rFonts w:ascii="Times New Roman" w:hAnsi="Times New Roman" w:cs="Calibri"/>
                <w:sz w:val="18"/>
                <w:szCs w:val="18"/>
              </w:rPr>
              <w:t>Klimavennlig utbyggingsmønster og transportsystem</w:t>
            </w:r>
          </w:p>
        </w:tc>
        <w:tc>
          <w:tcPr>
            <w:tcW w:w="2126" w:type="dxa"/>
            <w:tcBorders>
              <w:top w:val="single" w:sz="4" w:space="0" w:color="auto"/>
              <w:left w:val="single" w:sz="4" w:space="0" w:color="auto"/>
              <w:bottom w:val="single" w:sz="4" w:space="0" w:color="auto"/>
              <w:right w:val="single" w:sz="4" w:space="0" w:color="auto"/>
            </w:tcBorders>
            <w:hideMark/>
          </w:tcPr>
          <w:p w14:paraId="1FEC3F89" w14:textId="77777777" w:rsidR="008740FE" w:rsidRDefault="008740FE">
            <w:pPr>
              <w:spacing w:after="0"/>
              <w:rPr>
                <w:rFonts w:cs="Calibri"/>
                <w:sz w:val="18"/>
                <w:szCs w:val="18"/>
              </w:rPr>
            </w:pPr>
            <w:r>
              <w:rPr>
                <w:rFonts w:ascii="Times New Roman" w:hAnsi="Times New Roman" w:cs="Calibri"/>
                <w:sz w:val="18"/>
                <w:szCs w:val="18"/>
              </w:rPr>
              <w:t>Bidrar til en klimavennlig og attraktiv by- og tettstedsutvikling ​</w:t>
            </w:r>
          </w:p>
        </w:tc>
        <w:tc>
          <w:tcPr>
            <w:tcW w:w="4531" w:type="dxa"/>
            <w:tcBorders>
              <w:top w:val="single" w:sz="4" w:space="0" w:color="auto"/>
              <w:left w:val="single" w:sz="4" w:space="0" w:color="auto"/>
              <w:bottom w:val="single" w:sz="4" w:space="0" w:color="auto"/>
              <w:right w:val="single" w:sz="4" w:space="0" w:color="auto"/>
            </w:tcBorders>
            <w:hideMark/>
          </w:tcPr>
          <w:p w14:paraId="454E1C4C" w14:textId="77777777" w:rsidR="008740FE" w:rsidRDefault="008740FE">
            <w:pPr>
              <w:spacing w:after="0"/>
              <w:rPr>
                <w:rFonts w:cs="Calibri"/>
                <w:sz w:val="18"/>
                <w:szCs w:val="18"/>
              </w:rPr>
            </w:pPr>
            <w:r>
              <w:rPr>
                <w:rFonts w:ascii="Times New Roman" w:hAnsi="Times New Roman" w:cs="Calibri"/>
                <w:sz w:val="18"/>
                <w:szCs w:val="18"/>
              </w:rPr>
              <w:t>I hvilken grad bidrar tiltaket til å redusere transportbehovet med bil og stimulere til arealbruk som gir vekst i prioriterte utviklingsområder / kollektivknutepunkter?​</w:t>
            </w:r>
          </w:p>
        </w:tc>
      </w:tr>
      <w:tr w:rsidR="008740FE" w14:paraId="18536DC4" w14:textId="77777777" w:rsidTr="008740FE">
        <w:trPr>
          <w:trHeight w:val="20"/>
        </w:trPr>
        <w:tc>
          <w:tcPr>
            <w:tcW w:w="2410" w:type="dxa"/>
            <w:vMerge w:val="restart"/>
            <w:tcBorders>
              <w:top w:val="single" w:sz="4" w:space="0" w:color="auto"/>
              <w:left w:val="single" w:sz="4" w:space="0" w:color="auto"/>
              <w:bottom w:val="single" w:sz="4" w:space="0" w:color="auto"/>
              <w:right w:val="single" w:sz="4" w:space="0" w:color="auto"/>
            </w:tcBorders>
            <w:noWrap/>
            <w:hideMark/>
          </w:tcPr>
          <w:p w14:paraId="05590E2F" w14:textId="77777777" w:rsidR="008740FE" w:rsidRDefault="008740FE">
            <w:pPr>
              <w:spacing w:after="0"/>
              <w:rPr>
                <w:rFonts w:ascii="Times New Roman" w:hAnsi="Times New Roman" w:cs="Calibri"/>
                <w:sz w:val="18"/>
                <w:szCs w:val="18"/>
              </w:rPr>
            </w:pPr>
            <w:r>
              <w:rPr>
                <w:rFonts w:ascii="Times New Roman" w:hAnsi="Times New Roman" w:cs="Calibri"/>
                <w:sz w:val="18"/>
                <w:szCs w:val="18"/>
              </w:rPr>
              <w:t>Attraktive byer og tettsteder i alle kommuner</w:t>
            </w:r>
          </w:p>
        </w:tc>
        <w:tc>
          <w:tcPr>
            <w:tcW w:w="2126" w:type="dxa"/>
            <w:tcBorders>
              <w:top w:val="single" w:sz="4" w:space="0" w:color="auto"/>
              <w:left w:val="single" w:sz="4" w:space="0" w:color="auto"/>
              <w:bottom w:val="single" w:sz="4" w:space="0" w:color="auto"/>
              <w:right w:val="single" w:sz="4" w:space="0" w:color="auto"/>
            </w:tcBorders>
            <w:hideMark/>
          </w:tcPr>
          <w:p w14:paraId="4481E58F" w14:textId="77777777" w:rsidR="008740FE" w:rsidRDefault="008740FE">
            <w:pPr>
              <w:spacing w:after="0"/>
              <w:rPr>
                <w:rFonts w:cs="Calibri"/>
                <w:sz w:val="18"/>
                <w:szCs w:val="18"/>
              </w:rPr>
            </w:pPr>
            <w:r>
              <w:rPr>
                <w:rFonts w:ascii="Times New Roman" w:hAnsi="Times New Roman" w:cs="Calibri"/>
                <w:sz w:val="18"/>
                <w:szCs w:val="18"/>
              </w:rPr>
              <w:t>Bidrar til økt attraktivitet for gående, syklende og/eller kollektivreisende​</w:t>
            </w:r>
          </w:p>
        </w:tc>
        <w:tc>
          <w:tcPr>
            <w:tcW w:w="4531" w:type="dxa"/>
            <w:tcBorders>
              <w:top w:val="single" w:sz="4" w:space="0" w:color="auto"/>
              <w:left w:val="single" w:sz="4" w:space="0" w:color="auto"/>
              <w:bottom w:val="single" w:sz="4" w:space="0" w:color="auto"/>
              <w:right w:val="single" w:sz="4" w:space="0" w:color="auto"/>
            </w:tcBorders>
            <w:hideMark/>
          </w:tcPr>
          <w:p w14:paraId="4650798A" w14:textId="77777777" w:rsidR="008740FE" w:rsidRDefault="008740FE">
            <w:pPr>
              <w:spacing w:after="0"/>
              <w:rPr>
                <w:rFonts w:cs="Calibri"/>
                <w:sz w:val="18"/>
                <w:szCs w:val="18"/>
              </w:rPr>
            </w:pPr>
            <w:r>
              <w:rPr>
                <w:rFonts w:ascii="Times New Roman" w:hAnsi="Times New Roman" w:cs="Calibri"/>
                <w:sz w:val="18"/>
                <w:szCs w:val="18"/>
              </w:rPr>
              <w:t>I hvilken grad gjør tiltaket det mer attraktivt å gå, sykle og/eller reise kollektivt? Prioritere gode forbindelser fra tettbygde områder til kollektivknutepunkt og arbeidsplasskonsentrasjoner før forbindelser mellom utviklingsområder. Bygger innenfra og ut.​</w:t>
            </w:r>
          </w:p>
        </w:tc>
      </w:tr>
      <w:tr w:rsidR="008740FE" w14:paraId="45DABD14" w14:textId="77777777" w:rsidTr="008740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6A862" w14:textId="77777777" w:rsidR="008740FE" w:rsidRDefault="008740FE">
            <w:pPr>
              <w:spacing w:after="0"/>
              <w:rPr>
                <w:rFonts w:ascii="Times New Roman" w:hAnsi="Times New Roman" w:cs="Calibri"/>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3B968993" w14:textId="77777777" w:rsidR="008740FE" w:rsidRDefault="008740FE">
            <w:pPr>
              <w:spacing w:after="0"/>
              <w:rPr>
                <w:rFonts w:cs="Calibri"/>
                <w:sz w:val="18"/>
                <w:szCs w:val="18"/>
              </w:rPr>
            </w:pPr>
            <w:r>
              <w:rPr>
                <w:rFonts w:ascii="Times New Roman" w:hAnsi="Times New Roman" w:cs="Calibri"/>
                <w:sz w:val="18"/>
                <w:szCs w:val="18"/>
              </w:rPr>
              <w:t>Bidrar til rask, positiv og synlig verdi for innbyggerne​</w:t>
            </w:r>
          </w:p>
        </w:tc>
        <w:tc>
          <w:tcPr>
            <w:tcW w:w="4531" w:type="dxa"/>
            <w:tcBorders>
              <w:top w:val="single" w:sz="4" w:space="0" w:color="auto"/>
              <w:left w:val="single" w:sz="4" w:space="0" w:color="auto"/>
              <w:bottom w:val="single" w:sz="4" w:space="0" w:color="auto"/>
              <w:right w:val="single" w:sz="4" w:space="0" w:color="auto"/>
            </w:tcBorders>
            <w:hideMark/>
          </w:tcPr>
          <w:p w14:paraId="19289B4E" w14:textId="77777777" w:rsidR="008740FE" w:rsidRDefault="008740FE">
            <w:pPr>
              <w:spacing w:after="0"/>
              <w:rPr>
                <w:rFonts w:ascii="Segoe UI" w:hAnsi="Segoe UI" w:cs="Segoe UI"/>
                <w:sz w:val="18"/>
                <w:szCs w:val="18"/>
              </w:rPr>
            </w:pPr>
            <w:r>
              <w:rPr>
                <w:rFonts w:ascii="Segoe UI" w:hAnsi="Segoe UI" w:cs="Segoe UI"/>
                <w:sz w:val="18"/>
                <w:szCs w:val="18"/>
              </w:rPr>
              <w:t> </w:t>
            </w:r>
          </w:p>
        </w:tc>
      </w:tr>
    </w:tbl>
    <w:p w14:paraId="73947584" w14:textId="77777777" w:rsidR="008740FE" w:rsidRDefault="008740FE" w:rsidP="008740FE">
      <w:pPr>
        <w:spacing w:after="0"/>
        <w:rPr>
          <w:rFonts w:ascii="Calibri" w:eastAsia="Times New Roman" w:hAnsi="Calibri" w:cs="Calibri"/>
          <w:iCs w:val="0"/>
          <w:sz w:val="24"/>
          <w:szCs w:val="24"/>
          <w:lang w:eastAsia="nb-NO"/>
        </w:rPr>
      </w:pPr>
    </w:p>
    <w:p w14:paraId="216D2D36" w14:textId="77777777" w:rsidR="008740FE" w:rsidRDefault="008740FE" w:rsidP="008740FE">
      <w:pPr>
        <w:spacing w:after="0"/>
        <w:textAlignment w:val="baseline"/>
        <w:rPr>
          <w:rFonts w:ascii="Segoe UI" w:hAnsi="Segoe UI" w:cs="Segoe UI"/>
          <w:iCs w:val="0"/>
          <w:sz w:val="18"/>
          <w:szCs w:val="18"/>
        </w:rPr>
      </w:pPr>
    </w:p>
    <w:p w14:paraId="746C2597" w14:textId="77777777" w:rsidR="008740FE" w:rsidRDefault="008740FE" w:rsidP="008740FE">
      <w:pPr>
        <w:keepNext/>
        <w:spacing w:after="0"/>
        <w:outlineLvl w:val="0"/>
        <w:rPr>
          <w:rFonts w:ascii="Calibri Light" w:eastAsia="Times New Roman" w:hAnsi="Calibri Light" w:cs="Calibri Light"/>
          <w:iCs w:val="0"/>
          <w:color w:val="2F5496"/>
          <w:sz w:val="24"/>
          <w:szCs w:val="26"/>
          <w:lang w:eastAsia="nb-NO"/>
        </w:rPr>
      </w:pPr>
      <w:r>
        <w:rPr>
          <w:rFonts w:ascii="Calibri Light" w:eastAsia="Times New Roman" w:hAnsi="Calibri Light" w:cs="Calibri Light"/>
          <w:iCs w:val="0"/>
          <w:sz w:val="26"/>
          <w:szCs w:val="26"/>
          <w:lang w:eastAsia="nb-NO"/>
        </w:rPr>
        <w:t>Bakgrunn </w:t>
      </w:r>
    </w:p>
    <w:p w14:paraId="73EAFBCD" w14:textId="77777777" w:rsidR="008740FE" w:rsidRDefault="008740FE" w:rsidP="008740FE">
      <w:pPr>
        <w:spacing w:after="0"/>
        <w:textAlignment w:val="baseline"/>
        <w:rPr>
          <w:rFonts w:ascii="Calibri" w:hAnsi="Calibri" w:cs="Calibri"/>
          <w:iCs w:val="0"/>
        </w:rPr>
      </w:pPr>
      <w:r>
        <w:rPr>
          <w:rFonts w:ascii="Calibri" w:hAnsi="Calibri" w:cs="Calibri"/>
          <w:iCs w:val="0"/>
        </w:rPr>
        <w:t>Det er lagt fram et forslag til handlingsprogram for perioden 2023-2025, på grunnlag av belønningsavtalen for Buskerudbyen 2022-2025</w:t>
      </w:r>
      <w:r>
        <w:rPr>
          <w:iCs w:val="0"/>
          <w:vertAlign w:val="superscript"/>
        </w:rPr>
        <w:footnoteReference w:id="2"/>
      </w:r>
      <w:r>
        <w:rPr>
          <w:rFonts w:ascii="Calibri" w:hAnsi="Calibri" w:cs="Calibri"/>
          <w:iCs w:val="0"/>
        </w:rPr>
        <w:t xml:space="preserve">. Handlingsprogrammet er behandlet av Fagrådet i møte 12. januar, og det er gitt mulighet til innspill og kommentarer per e-post i etterkant av møtet. </w:t>
      </w:r>
    </w:p>
    <w:p w14:paraId="18CAE1AF" w14:textId="77777777" w:rsidR="008740FE" w:rsidRDefault="008740FE" w:rsidP="008740FE">
      <w:pPr>
        <w:spacing w:after="0"/>
        <w:textAlignment w:val="baseline"/>
        <w:rPr>
          <w:rFonts w:ascii="Calibri" w:hAnsi="Calibri" w:cs="Calibri"/>
          <w:iCs w:val="0"/>
        </w:rPr>
      </w:pPr>
    </w:p>
    <w:p w14:paraId="3A40B3F1" w14:textId="77777777" w:rsidR="008740FE" w:rsidRDefault="008740FE" w:rsidP="008740FE">
      <w:pPr>
        <w:spacing w:after="0"/>
        <w:textAlignment w:val="baseline"/>
        <w:rPr>
          <w:rFonts w:ascii="Calibri" w:hAnsi="Calibri" w:cs="Calibri"/>
          <w:iCs w:val="0"/>
        </w:rPr>
      </w:pPr>
      <w:r>
        <w:rPr>
          <w:rFonts w:ascii="Calibri" w:hAnsi="Calibri" w:cs="Calibri"/>
          <w:iCs w:val="0"/>
        </w:rPr>
        <w:t xml:space="preserve">Hovedgrepene i forslaget er i tråd med forhandlingsgrunnlaget for byvekstavtale: </w:t>
      </w:r>
    </w:p>
    <w:p w14:paraId="5F43F552" w14:textId="77777777" w:rsidR="008740FE" w:rsidRDefault="008740FE" w:rsidP="008740FE">
      <w:pPr>
        <w:numPr>
          <w:ilvl w:val="0"/>
          <w:numId w:val="31"/>
        </w:numPr>
        <w:spacing w:after="0"/>
        <w:textAlignment w:val="baseline"/>
        <w:rPr>
          <w:rFonts w:ascii="Calibri" w:hAnsi="Calibri" w:cs="Calibri"/>
          <w:iCs w:val="0"/>
        </w:rPr>
      </w:pPr>
      <w:r>
        <w:rPr>
          <w:rFonts w:ascii="Calibri" w:hAnsi="Calibri" w:cs="Calibri"/>
          <w:iCs w:val="0"/>
        </w:rPr>
        <w:t xml:space="preserve">Et godt kollektivtilbud som er tilpasset befolkningens transportbehov og reisemønster, er avgjørende for å nå nullvekstmålet. Til sammen går om lag 70 prosent av midlene til bedre og billigere busstilbud. Forsterket rutetilbud er først og fremst prioritert på busslinjene som betjener store reisestrømmer, og som på en effektiv måte når en stor del av innbyggerne. Satsingen bidrar også til klimavennlig og attraktiv by- og tettstedsutvikling ved at den tilrettelegger for miljøvennlige reisevalg. I tillegg er 21,3 millioner kroner pr år øremerket til billigere billetter. Bybilletten er blant landets rimeligste enkeltbilletter. </w:t>
      </w:r>
    </w:p>
    <w:p w14:paraId="4D2743A6" w14:textId="43215A99" w:rsidR="008740FE" w:rsidRDefault="008740FE" w:rsidP="008740FE">
      <w:pPr>
        <w:numPr>
          <w:ilvl w:val="0"/>
          <w:numId w:val="31"/>
        </w:numPr>
        <w:spacing w:after="0"/>
        <w:textAlignment w:val="baseline"/>
        <w:rPr>
          <w:rFonts w:ascii="Times New Roman" w:hAnsi="Times New Roman" w:cs="Times New Roman"/>
          <w:iCs w:val="0"/>
        </w:rPr>
      </w:pPr>
      <w:r>
        <w:rPr>
          <w:rFonts w:ascii="Calibri" w:hAnsi="Calibri" w:cs="Calibri"/>
          <w:iCs w:val="0"/>
        </w:rPr>
        <w:t>Frem</w:t>
      </w:r>
      <w:r w:rsidR="009921AB">
        <w:rPr>
          <w:rFonts w:ascii="Calibri" w:hAnsi="Calibri" w:cs="Calibri"/>
          <w:iCs w:val="0"/>
        </w:rPr>
        <w:t>kom</w:t>
      </w:r>
      <w:r>
        <w:rPr>
          <w:rFonts w:ascii="Calibri" w:hAnsi="Calibri" w:cs="Calibri"/>
          <w:iCs w:val="0"/>
        </w:rPr>
        <w:t xml:space="preserve">melighetstiltak for kollektivtrafikken er blant de mest effektive tiltakene for å øke kollektivtransportens konkurransekraft mot bil. Vi har prioritert en rekke fremkommelighetstiltak for buss, spesielt i Drammen og i tilknytning til det nye sykehuset. </w:t>
      </w:r>
      <w:r>
        <w:rPr>
          <w:rFonts w:ascii="Calibri" w:hAnsi="Calibri" w:cs="Calibri"/>
          <w:iCs w:val="0"/>
        </w:rPr>
        <w:lastRenderedPageBreak/>
        <w:t xml:space="preserve">Også knutepunkter med gode overgangsmuligheter, løsninger for delingsmobilitet, god tilgjengelighet for gående, syklende, kollektivreisende og de som trenger bil på deler av reisen (innfartsparkering/delebil), er et viktig satsingsområde framover. Det er avsatt belønningsmidler til pendlerparkering ved Lier stasjon, og en egen pott til mobilitetspunkter/knutepunktutvikling. </w:t>
      </w:r>
    </w:p>
    <w:p w14:paraId="765B109E" w14:textId="77777777" w:rsidR="008740FE" w:rsidRDefault="008740FE" w:rsidP="008740FE">
      <w:pPr>
        <w:numPr>
          <w:ilvl w:val="0"/>
          <w:numId w:val="31"/>
        </w:numPr>
        <w:spacing w:after="0"/>
        <w:textAlignment w:val="baseline"/>
        <w:rPr>
          <w:rFonts w:ascii="Calibri" w:hAnsi="Calibri" w:cs="Calibri"/>
          <w:iCs w:val="0"/>
        </w:rPr>
      </w:pPr>
      <w:r>
        <w:rPr>
          <w:rFonts w:ascii="Calibri" w:hAnsi="Calibri" w:cs="Calibri"/>
          <w:iCs w:val="0"/>
        </w:rPr>
        <w:t xml:space="preserve">Mange korte reiser i Buskerudbyen foretas med bil, 3 av 10 bilreiser er under 3 km. Det er et stort potensial for å få flere til å gå eller sykle i stedet, men det krever bedre tilrettelegging. Det foreslås å prioritere utbygging av de delene i veinettet for gående og syklende som mangler tilrettelegging i dag og som gir størst effekt. Tiltak som bidrar til økt trafikksikkerhet særlig for de yngste innbyggerne, prioriteres også. I tillegg satses det videre med belønningsmidler på snarveiprosjekter både i Kongsberg og Drammen. Snarveiprosjektene bidrar til å gi rask og god fremkommelighet til byen, og er med å tilrettelegge for flere gang- og sykkelturer. </w:t>
      </w:r>
    </w:p>
    <w:p w14:paraId="1E996B05" w14:textId="77777777" w:rsidR="008740FE" w:rsidRDefault="008740FE" w:rsidP="008740FE">
      <w:pPr>
        <w:numPr>
          <w:ilvl w:val="0"/>
          <w:numId w:val="31"/>
        </w:numPr>
        <w:spacing w:after="0"/>
        <w:textAlignment w:val="baseline"/>
        <w:rPr>
          <w:rFonts w:ascii="Calibri" w:hAnsi="Calibri" w:cs="Calibri"/>
          <w:iCs w:val="0"/>
        </w:rPr>
      </w:pPr>
      <w:r>
        <w:rPr>
          <w:rFonts w:ascii="Calibri" w:hAnsi="Calibri" w:cs="Calibri"/>
          <w:iCs w:val="0"/>
        </w:rPr>
        <w:t xml:space="preserve">Ny teknologi og smart mobilitet er viktige virkemidler for å effektivisere og utnytte eksisterende mobilitetstilbud og infrastruktur på en bedre måte. Dette området er derfor høyt prioritert av </w:t>
      </w:r>
      <w:proofErr w:type="spellStart"/>
      <w:r>
        <w:rPr>
          <w:rFonts w:ascii="Calibri" w:hAnsi="Calibri" w:cs="Calibri"/>
          <w:iCs w:val="0"/>
        </w:rPr>
        <w:t>Buskerudbysamarbeidet</w:t>
      </w:r>
      <w:proofErr w:type="spellEnd"/>
      <w:r>
        <w:rPr>
          <w:rFonts w:ascii="Calibri" w:hAnsi="Calibri" w:cs="Calibri"/>
          <w:iCs w:val="0"/>
        </w:rPr>
        <w:t xml:space="preserve">. I handlingsprogrammet er det blant annet avsatt midler til mobilitetspunkter, trygg sykkelparkering ved hjelp av ny teknologi og pilot for bedre helårsdrift av sykkelveinettet. Det er også satt av midler til </w:t>
      </w:r>
      <w:proofErr w:type="spellStart"/>
      <w:r>
        <w:rPr>
          <w:rFonts w:ascii="Calibri" w:hAnsi="Calibri" w:cs="Calibri"/>
          <w:iCs w:val="0"/>
        </w:rPr>
        <w:t>elbysykkelordningene</w:t>
      </w:r>
      <w:proofErr w:type="spellEnd"/>
      <w:r>
        <w:rPr>
          <w:rFonts w:ascii="Calibri" w:hAnsi="Calibri" w:cs="Calibri"/>
          <w:iCs w:val="0"/>
        </w:rPr>
        <w:t xml:space="preserve"> i Lier og Kongsberg. Før det tas en beslutning om belønningsmidler til </w:t>
      </w:r>
      <w:proofErr w:type="spellStart"/>
      <w:r>
        <w:rPr>
          <w:rFonts w:ascii="Calibri" w:hAnsi="Calibri" w:cs="Calibri"/>
          <w:iCs w:val="0"/>
        </w:rPr>
        <w:t>elbysykkelprosjektet</w:t>
      </w:r>
      <w:proofErr w:type="spellEnd"/>
      <w:r>
        <w:rPr>
          <w:rFonts w:ascii="Calibri" w:hAnsi="Calibri" w:cs="Calibri"/>
          <w:iCs w:val="0"/>
        </w:rPr>
        <w:t xml:space="preserve"> etter 2023, anbefales det imidlertid å vurdere resultatene fra en evaluering av </w:t>
      </w:r>
      <w:proofErr w:type="spellStart"/>
      <w:r>
        <w:rPr>
          <w:rFonts w:ascii="Calibri" w:hAnsi="Calibri" w:cs="Calibri"/>
          <w:iCs w:val="0"/>
        </w:rPr>
        <w:t>elbysykkelordningene</w:t>
      </w:r>
      <w:proofErr w:type="spellEnd"/>
      <w:r>
        <w:rPr>
          <w:rFonts w:ascii="Calibri" w:hAnsi="Calibri" w:cs="Calibri"/>
          <w:iCs w:val="0"/>
        </w:rPr>
        <w:t xml:space="preserve"> i regi av hhv Drammen kommune og Brakar. Beslutningen kan tas i forbindelse med rulleringen av handlingsprogrammet høsten 2023.   </w:t>
      </w:r>
    </w:p>
    <w:p w14:paraId="7EAB6EC3" w14:textId="77777777" w:rsidR="008740FE" w:rsidRDefault="008740FE" w:rsidP="008740FE">
      <w:pPr>
        <w:spacing w:after="0"/>
        <w:textAlignment w:val="baseline"/>
        <w:rPr>
          <w:rFonts w:ascii="Calibri" w:hAnsi="Calibri" w:cs="Calibri"/>
          <w:iCs w:val="0"/>
        </w:rPr>
      </w:pPr>
    </w:p>
    <w:p w14:paraId="11C527C7" w14:textId="77777777" w:rsidR="008740FE" w:rsidRDefault="008740FE" w:rsidP="008740FE">
      <w:pPr>
        <w:spacing w:after="0"/>
        <w:textAlignment w:val="baseline"/>
        <w:rPr>
          <w:rFonts w:ascii="Calibri" w:hAnsi="Calibri" w:cs="Calibri"/>
          <w:iCs w:val="0"/>
        </w:rPr>
      </w:pPr>
      <w:r>
        <w:rPr>
          <w:rFonts w:ascii="Calibri" w:hAnsi="Calibri" w:cs="Calibri"/>
          <w:iCs w:val="0"/>
        </w:rPr>
        <w:t xml:space="preserve">I forhandlingsgrunnlaget for byvekstavtale er det lagt til grunn at partnerne gjennom egne budsjetter «matcher» statlige midler i denne avtalen. Selv om byvekstavtale lar vente på seg, opprettholder partnerne ambisjonen om en betydelig lokal satsing på areal- og transporttiltak. Dette er nødvendig for møte de ambisiøse utviklingsplanene for byområdet på en måte som bygger opp under nullvekstmålet og andre viktige mål for Buskerudbyen. Belønningsmidlene utgjør i så måte en liten del av det totale bildet.  </w:t>
      </w:r>
    </w:p>
    <w:p w14:paraId="5393B75D" w14:textId="77777777" w:rsidR="008740FE" w:rsidRDefault="008740FE" w:rsidP="008740FE">
      <w:pPr>
        <w:spacing w:after="0"/>
        <w:ind w:left="360"/>
        <w:textAlignment w:val="baseline"/>
        <w:rPr>
          <w:rFonts w:ascii="Calibri" w:hAnsi="Calibri" w:cs="Calibri"/>
          <w:iCs w:val="0"/>
        </w:rPr>
      </w:pPr>
    </w:p>
    <w:p w14:paraId="64EE3BDB" w14:textId="3612623D" w:rsidR="008740FE" w:rsidRDefault="008740FE" w:rsidP="008740FE">
      <w:pPr>
        <w:spacing w:after="0"/>
        <w:textAlignment w:val="baseline"/>
        <w:rPr>
          <w:rFonts w:ascii="Calibri" w:hAnsi="Calibri" w:cs="Calibri"/>
          <w:iCs w:val="0"/>
        </w:rPr>
      </w:pPr>
      <w:r>
        <w:rPr>
          <w:rFonts w:ascii="Calibri" w:hAnsi="Calibri" w:cs="Calibri"/>
          <w:iCs w:val="0"/>
        </w:rPr>
        <w:t xml:space="preserve">De fleste infrastrukturtiltak i handlingsprogrammet er i hovedsak finansiert med fylkeskommunale og kommunale midler. Det samme gjelder kollektivtilbudet, som fylkeskommunen finansierer størstedelen av.  Alle lokale partnere har en betydelig satsing også på øvrige areal- og transporttiltak, som beskrives i handlingsprogrammet. </w:t>
      </w:r>
    </w:p>
    <w:p w14:paraId="227B2EEE" w14:textId="77777777" w:rsidR="008740FE" w:rsidRDefault="008740FE" w:rsidP="008740FE">
      <w:pPr>
        <w:spacing w:after="0"/>
        <w:ind w:left="360"/>
        <w:textAlignment w:val="baseline"/>
        <w:rPr>
          <w:rFonts w:ascii="Segoe UI" w:hAnsi="Segoe UI" w:cs="Segoe UI"/>
          <w:iCs w:val="0"/>
          <w:sz w:val="18"/>
          <w:szCs w:val="18"/>
        </w:rPr>
      </w:pPr>
    </w:p>
    <w:p w14:paraId="6AC4294A" w14:textId="77777777" w:rsidR="008740FE" w:rsidRDefault="008740FE" w:rsidP="008740FE">
      <w:pPr>
        <w:keepNext/>
        <w:spacing w:after="0"/>
        <w:outlineLvl w:val="0"/>
        <w:rPr>
          <w:rFonts w:ascii="Segoe UI" w:eastAsia="Times New Roman" w:hAnsi="Segoe UI" w:cs="Segoe UI"/>
          <w:iCs w:val="0"/>
          <w:sz w:val="18"/>
          <w:szCs w:val="18"/>
          <w:lang w:eastAsia="nb-NO"/>
        </w:rPr>
      </w:pPr>
      <w:r>
        <w:rPr>
          <w:rFonts w:ascii="Calibri Light" w:eastAsia="Times New Roman" w:hAnsi="Calibri Light" w:cs="Calibri Light"/>
          <w:iCs w:val="0"/>
          <w:sz w:val="26"/>
          <w:szCs w:val="26"/>
          <w:lang w:eastAsia="nb-NO"/>
        </w:rPr>
        <w:t>Videre saksgang  </w:t>
      </w:r>
    </w:p>
    <w:p w14:paraId="0270EB01" w14:textId="77777777" w:rsidR="008740FE" w:rsidRDefault="008740FE" w:rsidP="008740FE">
      <w:pPr>
        <w:keepNext/>
        <w:spacing w:after="0"/>
        <w:outlineLvl w:val="0"/>
        <w:rPr>
          <w:rFonts w:ascii="Calibri" w:eastAsia="Times New Roman" w:hAnsi="Calibri" w:cs="Calibri"/>
          <w:iCs w:val="0"/>
          <w:lang w:eastAsia="nb-NO"/>
        </w:rPr>
      </w:pPr>
      <w:r>
        <w:rPr>
          <w:rFonts w:ascii="Calibri" w:eastAsia="Times New Roman" w:hAnsi="Calibri" w:cs="Calibri"/>
          <w:iCs w:val="0"/>
          <w:lang w:eastAsia="nb-NO"/>
        </w:rPr>
        <w:t xml:space="preserve">Forslag til handlingsprogram behandles av ATM-utvalget i møtet 17. februar, og legges fram som orienteringssak til kommunestyrer og fylkesting. Sekretariatet holder en muntlig presentasjon til kommunestyrer og fylkesting i tilknytning til orienteringssaken. </w:t>
      </w:r>
    </w:p>
    <w:p w14:paraId="40F4473A" w14:textId="77777777" w:rsidR="008740FE" w:rsidRDefault="008740FE" w:rsidP="008740FE">
      <w:pPr>
        <w:keepNext/>
        <w:spacing w:after="0"/>
        <w:outlineLvl w:val="0"/>
        <w:rPr>
          <w:rFonts w:ascii="Calibri" w:eastAsia="Times New Roman" w:hAnsi="Calibri" w:cs="Calibri"/>
          <w:iCs w:val="0"/>
          <w:lang w:eastAsia="nb-NO"/>
        </w:rPr>
      </w:pPr>
    </w:p>
    <w:p w14:paraId="765D48F2" w14:textId="77777777" w:rsidR="008740FE" w:rsidRDefault="008740FE" w:rsidP="008740FE">
      <w:pPr>
        <w:keepNext/>
        <w:spacing w:after="0"/>
        <w:outlineLvl w:val="0"/>
        <w:rPr>
          <w:rFonts w:ascii="Calibri" w:eastAsia="Times New Roman" w:hAnsi="Calibri" w:cs="Calibri"/>
          <w:iCs w:val="0"/>
          <w:lang w:eastAsia="nb-NO"/>
        </w:rPr>
      </w:pPr>
      <w:r>
        <w:rPr>
          <w:rFonts w:ascii="Calibri" w:eastAsia="Times New Roman" w:hAnsi="Calibri" w:cs="Calibri"/>
          <w:iCs w:val="0"/>
          <w:lang w:eastAsia="nb-NO"/>
        </w:rPr>
        <w:t>Handlingsprogrammet rulleres høsten 2023 for å få en bedre samordning mellom handlingsprogrammet for Buskerudbyen og partnernes budsjetter. Sekretariatet har ansvar for å følge opp dette.</w:t>
      </w:r>
      <w:bookmarkStart w:id="4" w:name="Start"/>
      <w:bookmarkEnd w:id="4"/>
    </w:p>
    <w:p w14:paraId="04C29EDC" w14:textId="5AE7659C" w:rsidR="00F925BF" w:rsidRDefault="001031A9" w:rsidP="009C4ADF">
      <w:pPr>
        <w:textAlignment w:val="baseline"/>
        <w:rPr>
          <w:b/>
          <w:bCs/>
          <w:sz w:val="32"/>
          <w:szCs w:val="32"/>
          <w:lang w:eastAsia="nb-NO"/>
        </w:rPr>
      </w:pPr>
      <w:r>
        <w:rPr>
          <w:lang w:eastAsia="nb-NO"/>
        </w:rPr>
        <w:br/>
      </w:r>
      <w:r w:rsidR="000527B7">
        <w:rPr>
          <w:lang w:eastAsia="nb-NO"/>
        </w:rPr>
        <w:br/>
      </w:r>
      <w:r>
        <w:rPr>
          <w:lang w:eastAsia="nb-NO"/>
        </w:rPr>
        <w:br/>
      </w:r>
      <w:r w:rsidR="00247C10">
        <w:rPr>
          <w:i/>
          <w:iCs w:val="0"/>
          <w:lang w:eastAsia="nb-NO"/>
        </w:rPr>
        <w:br/>
      </w:r>
    </w:p>
    <w:p w14:paraId="6E0336CF" w14:textId="6096D919" w:rsidR="009C4ADF" w:rsidRDefault="009C4ADF" w:rsidP="00F600AB">
      <w:pPr>
        <w:pStyle w:val="Overskrift1"/>
      </w:pPr>
      <w:r>
        <w:lastRenderedPageBreak/>
        <w:t xml:space="preserve">Sak </w:t>
      </w:r>
      <w:r w:rsidR="001031A9">
        <w:t>03</w:t>
      </w:r>
      <w:r>
        <w:t>/2</w:t>
      </w:r>
      <w:r w:rsidR="001031A9">
        <w:t>3</w:t>
      </w:r>
      <w:r>
        <w:t xml:space="preserve"> NTP-prosess – </w:t>
      </w:r>
      <w:r w:rsidR="006E6024">
        <w:t xml:space="preserve">status </w:t>
      </w:r>
      <w:r w:rsidR="00A36DCF">
        <w:t>og milepæler for innspill fra Buskerudbyen</w:t>
      </w:r>
    </w:p>
    <w:p w14:paraId="0E96D146" w14:textId="0BE081D1" w:rsidR="000159B1" w:rsidRDefault="000159B1" w:rsidP="00D31D46">
      <w:pPr>
        <w:pStyle w:val="paragraph"/>
        <w:spacing w:before="0" w:beforeAutospacing="0" w:after="0" w:afterAutospacing="0"/>
        <w:textAlignment w:val="baseline"/>
        <w:rPr>
          <w:rFonts w:ascii="Calibri" w:eastAsia="Calibri" w:hAnsi="Calibri" w:cs="Calibri"/>
          <w:b/>
          <w:sz w:val="26"/>
          <w:szCs w:val="26"/>
        </w:rPr>
      </w:pPr>
      <w:bookmarkStart w:id="5" w:name="UOFFPARAGRAF"/>
      <w:bookmarkStart w:id="6" w:name="Vedlegg"/>
      <w:bookmarkStart w:id="7" w:name="KopiTilTabell"/>
      <w:bookmarkEnd w:id="5"/>
      <w:bookmarkEnd w:id="6"/>
      <w:bookmarkEnd w:id="7"/>
    </w:p>
    <w:p w14:paraId="5A1F32CA" w14:textId="2CE21256" w:rsidR="00151037" w:rsidRPr="00151037" w:rsidRDefault="00151037" w:rsidP="00D31D46">
      <w:pPr>
        <w:pStyle w:val="paragraph"/>
        <w:spacing w:before="0" w:beforeAutospacing="0" w:after="0" w:afterAutospacing="0"/>
        <w:textAlignment w:val="baseline"/>
        <w:rPr>
          <w:rFonts w:ascii="Calibri Light" w:eastAsia="Calibri" w:hAnsi="Calibri Light" w:cs="Calibri Light"/>
          <w:b/>
          <w:sz w:val="32"/>
          <w:szCs w:val="32"/>
        </w:rPr>
      </w:pPr>
      <w:r>
        <w:rPr>
          <w:rFonts w:ascii="Calibri Light" w:eastAsia="Calibri" w:hAnsi="Calibri Light" w:cs="Calibri Light"/>
          <w:b/>
          <w:sz w:val="32"/>
          <w:szCs w:val="32"/>
        </w:rPr>
        <w:t>Saksfr</w:t>
      </w:r>
      <w:r w:rsidR="000B7B13">
        <w:rPr>
          <w:rFonts w:ascii="Calibri Light" w:eastAsia="Calibri" w:hAnsi="Calibri Light" w:cs="Calibri Light"/>
          <w:b/>
          <w:sz w:val="32"/>
          <w:szCs w:val="32"/>
        </w:rPr>
        <w:t>a</w:t>
      </w:r>
      <w:r>
        <w:rPr>
          <w:rFonts w:ascii="Calibri Light" w:eastAsia="Calibri" w:hAnsi="Calibri Light" w:cs="Calibri Light"/>
          <w:b/>
          <w:sz w:val="32"/>
          <w:szCs w:val="32"/>
        </w:rPr>
        <w:t>mlegg beslutningssak</w:t>
      </w:r>
    </w:p>
    <w:p w14:paraId="050800AC" w14:textId="77777777" w:rsidR="00686839" w:rsidRDefault="00686839" w:rsidP="00686839"/>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686839" w:rsidRPr="002C70CA" w14:paraId="2C443B90" w14:textId="77777777" w:rsidTr="00686839">
        <w:tc>
          <w:tcPr>
            <w:tcW w:w="3015" w:type="dxa"/>
            <w:tcBorders>
              <w:top w:val="single" w:sz="6" w:space="0" w:color="auto"/>
              <w:left w:val="single" w:sz="6" w:space="0" w:color="auto"/>
              <w:bottom w:val="single" w:sz="6" w:space="0" w:color="auto"/>
              <w:right w:val="single" w:sz="6" w:space="0" w:color="auto"/>
            </w:tcBorders>
            <w:hideMark/>
          </w:tcPr>
          <w:p w14:paraId="1F0E735E" w14:textId="77777777" w:rsidR="00686839" w:rsidRPr="002C70CA" w:rsidRDefault="00686839" w:rsidP="002C70CA">
            <w:pPr>
              <w:spacing w:after="0" w:line="276" w:lineRule="auto"/>
              <w:textAlignment w:val="baseline"/>
              <w:rPr>
                <w:rFonts w:ascii="Calibri" w:eastAsia="Times New Roman" w:hAnsi="Calibri" w:cs="Calibri"/>
                <w:b/>
                <w:bCs/>
                <w:iCs w:val="0"/>
                <w:lang w:eastAsia="nb-NO"/>
              </w:rPr>
            </w:pPr>
            <w:r w:rsidRPr="002C70CA">
              <w:rPr>
                <w:rFonts w:ascii="Calibri" w:eastAsia="Times New Roman" w:hAnsi="Calibri" w:cs="Calibri"/>
                <w:b/>
                <w:bCs/>
                <w:iCs w:val="0"/>
                <w:lang w:eastAsia="nb-NO"/>
              </w:rPr>
              <w:t>Organ: </w:t>
            </w:r>
          </w:p>
        </w:tc>
        <w:tc>
          <w:tcPr>
            <w:tcW w:w="3015" w:type="dxa"/>
            <w:tcBorders>
              <w:top w:val="single" w:sz="6" w:space="0" w:color="auto"/>
              <w:left w:val="nil"/>
              <w:bottom w:val="single" w:sz="6" w:space="0" w:color="auto"/>
              <w:right w:val="single" w:sz="6" w:space="0" w:color="auto"/>
            </w:tcBorders>
            <w:hideMark/>
          </w:tcPr>
          <w:p w14:paraId="086CAF6C" w14:textId="77777777" w:rsidR="00686839" w:rsidRPr="002C70CA" w:rsidRDefault="00686839" w:rsidP="002C70CA">
            <w:pPr>
              <w:spacing w:after="0" w:line="276" w:lineRule="auto"/>
              <w:textAlignment w:val="baseline"/>
              <w:rPr>
                <w:rFonts w:ascii="Calibri" w:eastAsia="Times New Roman" w:hAnsi="Calibri" w:cs="Calibri"/>
                <w:b/>
                <w:bCs/>
                <w:iCs w:val="0"/>
                <w:lang w:eastAsia="nb-NO"/>
              </w:rPr>
            </w:pPr>
            <w:r w:rsidRPr="002C70CA">
              <w:rPr>
                <w:rFonts w:ascii="Calibri" w:eastAsia="Times New Roman" w:hAnsi="Calibri" w:cs="Calibri"/>
                <w:b/>
                <w:bCs/>
                <w:iCs w:val="0"/>
                <w:lang w:eastAsia="nb-NO"/>
              </w:rPr>
              <w:t>Møtedato: </w:t>
            </w:r>
          </w:p>
        </w:tc>
        <w:tc>
          <w:tcPr>
            <w:tcW w:w="3015" w:type="dxa"/>
            <w:tcBorders>
              <w:top w:val="single" w:sz="6" w:space="0" w:color="auto"/>
              <w:left w:val="nil"/>
              <w:bottom w:val="single" w:sz="6" w:space="0" w:color="auto"/>
              <w:right w:val="single" w:sz="6" w:space="0" w:color="auto"/>
            </w:tcBorders>
            <w:hideMark/>
          </w:tcPr>
          <w:p w14:paraId="4C9286A5" w14:textId="77777777" w:rsidR="00686839" w:rsidRPr="002C70CA" w:rsidRDefault="00686839" w:rsidP="002C70CA">
            <w:pPr>
              <w:spacing w:after="0" w:line="276" w:lineRule="auto"/>
              <w:textAlignment w:val="baseline"/>
              <w:rPr>
                <w:rFonts w:ascii="Calibri" w:eastAsia="Times New Roman" w:hAnsi="Calibri" w:cs="Calibri"/>
                <w:b/>
                <w:bCs/>
                <w:iCs w:val="0"/>
                <w:lang w:eastAsia="nb-NO"/>
              </w:rPr>
            </w:pPr>
            <w:proofErr w:type="spellStart"/>
            <w:r w:rsidRPr="002C70CA">
              <w:rPr>
                <w:rFonts w:ascii="Calibri" w:eastAsia="Times New Roman" w:hAnsi="Calibri" w:cs="Calibri"/>
                <w:b/>
                <w:bCs/>
                <w:iCs w:val="0"/>
                <w:lang w:eastAsia="nb-NO"/>
              </w:rPr>
              <w:t>Saksnr</w:t>
            </w:r>
            <w:proofErr w:type="spellEnd"/>
            <w:r w:rsidRPr="002C70CA">
              <w:rPr>
                <w:rFonts w:ascii="Calibri" w:eastAsia="Times New Roman" w:hAnsi="Calibri" w:cs="Calibri"/>
                <w:b/>
                <w:bCs/>
                <w:iCs w:val="0"/>
                <w:lang w:eastAsia="nb-NO"/>
              </w:rPr>
              <w:t>.: </w:t>
            </w:r>
          </w:p>
        </w:tc>
      </w:tr>
      <w:tr w:rsidR="00151EDC" w:rsidRPr="00EF0D15" w14:paraId="49E1B5B0" w14:textId="77777777" w:rsidTr="00686839">
        <w:tc>
          <w:tcPr>
            <w:tcW w:w="3015" w:type="dxa"/>
            <w:tcBorders>
              <w:top w:val="nil"/>
              <w:left w:val="single" w:sz="6" w:space="0" w:color="auto"/>
              <w:bottom w:val="single" w:sz="6" w:space="0" w:color="auto"/>
              <w:right w:val="single" w:sz="6" w:space="0" w:color="auto"/>
            </w:tcBorders>
          </w:tcPr>
          <w:p w14:paraId="1F6006EF" w14:textId="1100CD4D" w:rsidR="00151EDC" w:rsidRPr="00EF0D15" w:rsidRDefault="00151EDC" w:rsidP="002C70CA">
            <w:pPr>
              <w:spacing w:after="0" w:line="276" w:lineRule="auto"/>
              <w:textAlignment w:val="baseline"/>
              <w:rPr>
                <w:rFonts w:ascii="Calibri" w:eastAsia="Times New Roman" w:hAnsi="Calibri" w:cs="Calibri"/>
                <w:b/>
                <w:bCs/>
                <w:iCs w:val="0"/>
                <w:lang w:eastAsia="nb-NO"/>
              </w:rPr>
            </w:pPr>
            <w:r w:rsidRPr="00EF0D15">
              <w:rPr>
                <w:rFonts w:ascii="Calibri" w:eastAsia="Times New Roman" w:hAnsi="Calibri" w:cs="Calibri"/>
                <w:b/>
                <w:bCs/>
                <w:iCs w:val="0"/>
                <w:lang w:eastAsia="nb-NO"/>
              </w:rPr>
              <w:t>ATM-utvalget</w:t>
            </w:r>
          </w:p>
        </w:tc>
        <w:tc>
          <w:tcPr>
            <w:tcW w:w="3015" w:type="dxa"/>
            <w:tcBorders>
              <w:top w:val="nil"/>
              <w:left w:val="nil"/>
              <w:bottom w:val="single" w:sz="6" w:space="0" w:color="auto"/>
              <w:right w:val="single" w:sz="6" w:space="0" w:color="auto"/>
            </w:tcBorders>
          </w:tcPr>
          <w:p w14:paraId="41F6CF86" w14:textId="0D85E774" w:rsidR="00151EDC" w:rsidRPr="00EF0D15" w:rsidRDefault="00151EDC" w:rsidP="002C70CA">
            <w:pPr>
              <w:spacing w:after="0" w:line="276" w:lineRule="auto"/>
              <w:textAlignment w:val="baseline"/>
              <w:rPr>
                <w:rFonts w:ascii="Calibri" w:eastAsia="Times New Roman" w:hAnsi="Calibri" w:cs="Calibri"/>
                <w:b/>
                <w:bCs/>
                <w:iCs w:val="0"/>
                <w:lang w:eastAsia="nb-NO"/>
              </w:rPr>
            </w:pPr>
            <w:r w:rsidRPr="00EF0D15">
              <w:rPr>
                <w:rFonts w:ascii="Calibri" w:eastAsia="Times New Roman" w:hAnsi="Calibri" w:cs="Calibri"/>
                <w:b/>
                <w:bCs/>
                <w:iCs w:val="0"/>
                <w:lang w:eastAsia="nb-NO"/>
              </w:rPr>
              <w:t>17.02.2023</w:t>
            </w:r>
          </w:p>
        </w:tc>
        <w:tc>
          <w:tcPr>
            <w:tcW w:w="3015" w:type="dxa"/>
            <w:tcBorders>
              <w:top w:val="nil"/>
              <w:left w:val="nil"/>
              <w:bottom w:val="single" w:sz="6" w:space="0" w:color="auto"/>
              <w:right w:val="single" w:sz="6" w:space="0" w:color="auto"/>
            </w:tcBorders>
          </w:tcPr>
          <w:p w14:paraId="34841335" w14:textId="0BFEA1E5" w:rsidR="00151EDC" w:rsidRPr="00EF0D15" w:rsidRDefault="00151EDC" w:rsidP="002C70CA">
            <w:pPr>
              <w:spacing w:after="0" w:line="276" w:lineRule="auto"/>
              <w:textAlignment w:val="baseline"/>
              <w:rPr>
                <w:rFonts w:ascii="Calibri" w:eastAsia="Times New Roman" w:hAnsi="Calibri" w:cs="Calibri"/>
                <w:b/>
                <w:bCs/>
                <w:iCs w:val="0"/>
                <w:lang w:eastAsia="nb-NO"/>
              </w:rPr>
            </w:pPr>
            <w:r w:rsidRPr="00EF0D15">
              <w:rPr>
                <w:rFonts w:ascii="Calibri" w:eastAsia="Times New Roman" w:hAnsi="Calibri" w:cs="Calibri"/>
                <w:b/>
                <w:bCs/>
                <w:iCs w:val="0"/>
                <w:lang w:eastAsia="nb-NO"/>
              </w:rPr>
              <w:t xml:space="preserve">  03/23</w:t>
            </w:r>
          </w:p>
        </w:tc>
      </w:tr>
      <w:tr w:rsidR="00686839" w:rsidRPr="002C70CA" w14:paraId="715FA75A" w14:textId="77777777" w:rsidTr="00686839">
        <w:tc>
          <w:tcPr>
            <w:tcW w:w="3015" w:type="dxa"/>
            <w:tcBorders>
              <w:top w:val="nil"/>
              <w:left w:val="single" w:sz="6" w:space="0" w:color="auto"/>
              <w:bottom w:val="single" w:sz="6" w:space="0" w:color="auto"/>
              <w:right w:val="single" w:sz="6" w:space="0" w:color="auto"/>
            </w:tcBorders>
            <w:hideMark/>
          </w:tcPr>
          <w:p w14:paraId="50ADD210"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Administrativ styringsgruppe </w:t>
            </w:r>
          </w:p>
        </w:tc>
        <w:tc>
          <w:tcPr>
            <w:tcW w:w="3015" w:type="dxa"/>
            <w:tcBorders>
              <w:top w:val="nil"/>
              <w:left w:val="nil"/>
              <w:bottom w:val="single" w:sz="6" w:space="0" w:color="auto"/>
              <w:right w:val="single" w:sz="6" w:space="0" w:color="auto"/>
            </w:tcBorders>
            <w:hideMark/>
          </w:tcPr>
          <w:p w14:paraId="376085FB"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 03.02.2023</w:t>
            </w:r>
          </w:p>
        </w:tc>
        <w:tc>
          <w:tcPr>
            <w:tcW w:w="3015" w:type="dxa"/>
            <w:tcBorders>
              <w:top w:val="nil"/>
              <w:left w:val="nil"/>
              <w:bottom w:val="single" w:sz="6" w:space="0" w:color="auto"/>
              <w:right w:val="single" w:sz="6" w:space="0" w:color="auto"/>
            </w:tcBorders>
            <w:hideMark/>
          </w:tcPr>
          <w:p w14:paraId="0D00C3AE"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  03/23</w:t>
            </w:r>
          </w:p>
        </w:tc>
      </w:tr>
      <w:tr w:rsidR="00686839" w:rsidRPr="002C70CA" w14:paraId="7B2BABBE" w14:textId="77777777" w:rsidTr="00686839">
        <w:tc>
          <w:tcPr>
            <w:tcW w:w="3015" w:type="dxa"/>
            <w:tcBorders>
              <w:top w:val="nil"/>
              <w:left w:val="single" w:sz="6" w:space="0" w:color="auto"/>
              <w:bottom w:val="single" w:sz="6" w:space="0" w:color="auto"/>
              <w:right w:val="single" w:sz="6" w:space="0" w:color="auto"/>
            </w:tcBorders>
            <w:hideMark/>
          </w:tcPr>
          <w:p w14:paraId="7DA409EC"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ATM-utvalget </w:t>
            </w:r>
          </w:p>
        </w:tc>
        <w:tc>
          <w:tcPr>
            <w:tcW w:w="3015" w:type="dxa"/>
            <w:tcBorders>
              <w:top w:val="nil"/>
              <w:left w:val="nil"/>
              <w:bottom w:val="single" w:sz="6" w:space="0" w:color="auto"/>
              <w:right w:val="single" w:sz="6" w:space="0" w:color="auto"/>
            </w:tcBorders>
            <w:hideMark/>
          </w:tcPr>
          <w:p w14:paraId="191DA809"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 24.11.2022</w:t>
            </w:r>
          </w:p>
        </w:tc>
        <w:tc>
          <w:tcPr>
            <w:tcW w:w="3015" w:type="dxa"/>
            <w:tcBorders>
              <w:top w:val="nil"/>
              <w:left w:val="nil"/>
              <w:bottom w:val="single" w:sz="6" w:space="0" w:color="auto"/>
              <w:right w:val="single" w:sz="6" w:space="0" w:color="auto"/>
            </w:tcBorders>
            <w:hideMark/>
          </w:tcPr>
          <w:p w14:paraId="21C41A24"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  17/22</w:t>
            </w:r>
          </w:p>
        </w:tc>
      </w:tr>
      <w:tr w:rsidR="00686839" w:rsidRPr="002C70CA" w14:paraId="02FAA8FD" w14:textId="77777777" w:rsidTr="00686839">
        <w:tc>
          <w:tcPr>
            <w:tcW w:w="3015" w:type="dxa"/>
            <w:tcBorders>
              <w:top w:val="nil"/>
              <w:left w:val="single" w:sz="6" w:space="0" w:color="auto"/>
              <w:bottom w:val="single" w:sz="6" w:space="0" w:color="auto"/>
              <w:right w:val="single" w:sz="6" w:space="0" w:color="auto"/>
            </w:tcBorders>
            <w:hideMark/>
          </w:tcPr>
          <w:p w14:paraId="5568A1F7"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Administrativ styringsgruppe </w:t>
            </w:r>
          </w:p>
        </w:tc>
        <w:tc>
          <w:tcPr>
            <w:tcW w:w="3015" w:type="dxa"/>
            <w:tcBorders>
              <w:top w:val="nil"/>
              <w:left w:val="nil"/>
              <w:bottom w:val="single" w:sz="6" w:space="0" w:color="auto"/>
              <w:right w:val="single" w:sz="6" w:space="0" w:color="auto"/>
            </w:tcBorders>
            <w:hideMark/>
          </w:tcPr>
          <w:p w14:paraId="2A1A6A02"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 11.11.2022</w:t>
            </w:r>
          </w:p>
        </w:tc>
        <w:tc>
          <w:tcPr>
            <w:tcW w:w="3015" w:type="dxa"/>
            <w:tcBorders>
              <w:top w:val="nil"/>
              <w:left w:val="nil"/>
              <w:bottom w:val="single" w:sz="6" w:space="0" w:color="auto"/>
              <w:right w:val="single" w:sz="6" w:space="0" w:color="auto"/>
            </w:tcBorders>
            <w:hideMark/>
          </w:tcPr>
          <w:p w14:paraId="52618A12"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  30/22</w:t>
            </w:r>
          </w:p>
        </w:tc>
      </w:tr>
      <w:tr w:rsidR="00686839" w:rsidRPr="002C70CA" w14:paraId="25FB989F" w14:textId="77777777" w:rsidTr="00686839">
        <w:tc>
          <w:tcPr>
            <w:tcW w:w="3015" w:type="dxa"/>
            <w:tcBorders>
              <w:top w:val="nil"/>
              <w:left w:val="single" w:sz="6" w:space="0" w:color="auto"/>
              <w:bottom w:val="single" w:sz="6" w:space="0" w:color="auto"/>
              <w:right w:val="single" w:sz="6" w:space="0" w:color="auto"/>
            </w:tcBorders>
            <w:hideMark/>
          </w:tcPr>
          <w:p w14:paraId="65319A38"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bookmarkStart w:id="8" w:name="_Hlk125702918"/>
            <w:r w:rsidRPr="00EF0D15">
              <w:rPr>
                <w:rFonts w:ascii="Calibri" w:eastAsia="Times New Roman" w:hAnsi="Calibri" w:cs="Calibri"/>
                <w:iCs w:val="0"/>
                <w:lang w:eastAsia="nb-NO"/>
              </w:rPr>
              <w:t>Fagrådet </w:t>
            </w:r>
          </w:p>
        </w:tc>
        <w:tc>
          <w:tcPr>
            <w:tcW w:w="3015" w:type="dxa"/>
            <w:tcBorders>
              <w:top w:val="nil"/>
              <w:left w:val="nil"/>
              <w:bottom w:val="single" w:sz="6" w:space="0" w:color="auto"/>
              <w:right w:val="single" w:sz="6" w:space="0" w:color="auto"/>
            </w:tcBorders>
            <w:hideMark/>
          </w:tcPr>
          <w:p w14:paraId="3AF64BE9"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 </w:t>
            </w:r>
          </w:p>
        </w:tc>
        <w:tc>
          <w:tcPr>
            <w:tcW w:w="3015" w:type="dxa"/>
            <w:tcBorders>
              <w:top w:val="nil"/>
              <w:left w:val="nil"/>
              <w:bottom w:val="single" w:sz="6" w:space="0" w:color="auto"/>
              <w:right w:val="single" w:sz="6" w:space="0" w:color="auto"/>
            </w:tcBorders>
            <w:hideMark/>
          </w:tcPr>
          <w:p w14:paraId="15CAF3E7" w14:textId="77777777" w:rsidR="00686839" w:rsidRPr="00EF0D15" w:rsidRDefault="00686839" w:rsidP="002C70CA">
            <w:pPr>
              <w:spacing w:after="0" w:line="276" w:lineRule="auto"/>
              <w:textAlignment w:val="baseline"/>
              <w:rPr>
                <w:rFonts w:ascii="Calibri" w:eastAsia="Times New Roman" w:hAnsi="Calibri" w:cs="Calibri"/>
                <w:iCs w:val="0"/>
                <w:lang w:eastAsia="nb-NO"/>
              </w:rPr>
            </w:pPr>
            <w:r w:rsidRPr="00EF0D15">
              <w:rPr>
                <w:rFonts w:ascii="Calibri" w:eastAsia="Times New Roman" w:hAnsi="Calibri" w:cs="Calibri"/>
                <w:iCs w:val="0"/>
                <w:lang w:eastAsia="nb-NO"/>
              </w:rPr>
              <w:t> </w:t>
            </w:r>
          </w:p>
        </w:tc>
      </w:tr>
      <w:bookmarkEnd w:id="8"/>
    </w:tbl>
    <w:p w14:paraId="401ACBFA" w14:textId="77777777" w:rsidR="00686839" w:rsidRDefault="00686839" w:rsidP="00686839">
      <w:pPr>
        <w:pStyle w:val="Brevmal12"/>
        <w:rPr>
          <w:rFonts w:ascii="Arial" w:hAnsi="Arial" w:cs="Arial"/>
        </w:rPr>
      </w:pPr>
    </w:p>
    <w:p w14:paraId="5F1002D8" w14:textId="77777777" w:rsidR="00686839" w:rsidRDefault="00686839" w:rsidP="00686839">
      <w:pPr>
        <w:pStyle w:val="Brevmal12"/>
        <w:rPr>
          <w:rFonts w:ascii="Arial" w:hAnsi="Arial" w:cs="Arial"/>
        </w:rPr>
      </w:pPr>
    </w:p>
    <w:tbl>
      <w:tblPr>
        <w:tblW w:w="9360" w:type="dxa"/>
        <w:tblLayout w:type="fixed"/>
        <w:tblLook w:val="04A0" w:firstRow="1" w:lastRow="0" w:firstColumn="1" w:lastColumn="0" w:noHBand="0" w:noVBand="1"/>
      </w:tblPr>
      <w:tblGrid>
        <w:gridCol w:w="4427"/>
        <w:gridCol w:w="2519"/>
        <w:gridCol w:w="2414"/>
      </w:tblGrid>
      <w:tr w:rsidR="00686839" w14:paraId="66EE3A92" w14:textId="77777777" w:rsidTr="00686839">
        <w:tc>
          <w:tcPr>
            <w:tcW w:w="4427" w:type="dxa"/>
            <w:hideMark/>
          </w:tcPr>
          <w:p w14:paraId="044A0E2F" w14:textId="77777777" w:rsidR="00686839" w:rsidRDefault="00686839">
            <w:pPr>
              <w:tabs>
                <w:tab w:val="left" w:pos="1418"/>
              </w:tabs>
              <w:spacing w:line="276" w:lineRule="auto"/>
              <w:rPr>
                <w:rFonts w:ascii="Arial" w:hAnsi="Arial" w:cs="Arial"/>
                <w:i/>
                <w:sz w:val="20"/>
                <w:szCs w:val="20"/>
              </w:rPr>
            </w:pPr>
            <w:r>
              <w:rPr>
                <w:rFonts w:ascii="Arial" w:hAnsi="Arial"/>
                <w:i/>
                <w:sz w:val="20"/>
                <w:szCs w:val="20"/>
              </w:rPr>
              <w:t>Saksbehandler</w:t>
            </w:r>
            <w:r>
              <w:rPr>
                <w:rFonts w:ascii="Arial" w:hAnsi="Arial"/>
                <w:sz w:val="20"/>
                <w:szCs w:val="20"/>
              </w:rPr>
              <w:t>: Tor Atle Odberg</w:t>
            </w:r>
            <w:r>
              <w:rPr>
                <w:rFonts w:ascii="Arial" w:hAnsi="Arial"/>
                <w:sz w:val="20"/>
                <w:szCs w:val="20"/>
              </w:rPr>
              <w:tab/>
            </w:r>
          </w:p>
        </w:tc>
        <w:tc>
          <w:tcPr>
            <w:tcW w:w="2519" w:type="dxa"/>
            <w:hideMark/>
          </w:tcPr>
          <w:p w14:paraId="280EE243" w14:textId="77777777" w:rsidR="00686839" w:rsidRDefault="00686839">
            <w:pPr>
              <w:tabs>
                <w:tab w:val="left" w:pos="960"/>
              </w:tabs>
              <w:spacing w:line="276" w:lineRule="auto"/>
              <w:rPr>
                <w:rFonts w:ascii="Arial" w:hAnsi="Arial"/>
                <w:sz w:val="20"/>
                <w:szCs w:val="20"/>
              </w:rPr>
            </w:pPr>
            <w:r>
              <w:rPr>
                <w:rFonts w:ascii="Arial" w:hAnsi="Arial"/>
                <w:i/>
                <w:sz w:val="20"/>
                <w:szCs w:val="20"/>
              </w:rPr>
              <w:t>Deres ref.:</w:t>
            </w:r>
            <w:bookmarkStart w:id="9" w:name="REFDATO"/>
            <w:bookmarkStart w:id="10" w:name="REF"/>
            <w:bookmarkEnd w:id="9"/>
            <w:bookmarkEnd w:id="10"/>
            <w:r>
              <w:rPr>
                <w:rFonts w:ascii="Arial" w:hAnsi="Arial"/>
                <w:i/>
                <w:sz w:val="20"/>
                <w:szCs w:val="20"/>
              </w:rPr>
              <w:tab/>
            </w:r>
          </w:p>
        </w:tc>
        <w:tc>
          <w:tcPr>
            <w:tcW w:w="2414" w:type="dxa"/>
            <w:hideMark/>
          </w:tcPr>
          <w:p w14:paraId="5E0AFF3A" w14:textId="77777777" w:rsidR="00686839" w:rsidRDefault="00686839">
            <w:pPr>
              <w:keepNext/>
              <w:tabs>
                <w:tab w:val="left" w:pos="992"/>
              </w:tabs>
              <w:spacing w:line="276" w:lineRule="auto"/>
              <w:outlineLvl w:val="0"/>
              <w:rPr>
                <w:rFonts w:ascii="Arial" w:hAnsi="Arial"/>
                <w:color w:val="00B050"/>
                <w:sz w:val="20"/>
                <w:szCs w:val="20"/>
              </w:rPr>
            </w:pPr>
            <w:bookmarkStart w:id="11" w:name="BREVDATO"/>
            <w:r>
              <w:rPr>
                <w:rFonts w:ascii="Arial" w:hAnsi="Arial"/>
                <w:i/>
                <w:iCs w:val="0"/>
                <w:sz w:val="20"/>
                <w:szCs w:val="20"/>
              </w:rPr>
              <w:t>Vår dato:</w:t>
            </w:r>
            <w:r>
              <w:rPr>
                <w:rFonts w:ascii="Arial" w:hAnsi="Arial"/>
                <w:i/>
                <w:iCs w:val="0"/>
                <w:sz w:val="20"/>
                <w:szCs w:val="20"/>
              </w:rPr>
              <w:tab/>
            </w:r>
            <w:bookmarkEnd w:id="11"/>
            <w:r>
              <w:rPr>
                <w:rFonts w:ascii="Arial" w:hAnsi="Arial"/>
                <w:i/>
                <w:iCs w:val="0"/>
                <w:sz w:val="20"/>
                <w:szCs w:val="20"/>
              </w:rPr>
              <w:t xml:space="preserve"> </w:t>
            </w:r>
          </w:p>
        </w:tc>
      </w:tr>
      <w:tr w:rsidR="00686839" w14:paraId="670EB647" w14:textId="77777777" w:rsidTr="00686839">
        <w:tc>
          <w:tcPr>
            <w:tcW w:w="4427" w:type="dxa"/>
            <w:tcBorders>
              <w:top w:val="nil"/>
              <w:left w:val="nil"/>
              <w:bottom w:val="single" w:sz="8" w:space="0" w:color="auto"/>
              <w:right w:val="nil"/>
            </w:tcBorders>
            <w:hideMark/>
          </w:tcPr>
          <w:p w14:paraId="5C49DF75" w14:textId="77777777" w:rsidR="00686839" w:rsidRDefault="00686839">
            <w:pPr>
              <w:tabs>
                <w:tab w:val="left" w:pos="1418"/>
              </w:tabs>
              <w:spacing w:line="276" w:lineRule="auto"/>
              <w:rPr>
                <w:rFonts w:ascii="Arial" w:hAnsi="Arial"/>
                <w:i/>
                <w:iCs w:val="0"/>
                <w:sz w:val="20"/>
                <w:szCs w:val="20"/>
              </w:rPr>
            </w:pPr>
            <w:r>
              <w:rPr>
                <w:rFonts w:ascii="Arial" w:hAnsi="Arial"/>
                <w:i/>
                <w:sz w:val="20"/>
                <w:szCs w:val="20"/>
              </w:rPr>
              <w:t xml:space="preserve">Tlf.: </w:t>
            </w:r>
            <w:r>
              <w:rPr>
                <w:rFonts w:ascii="Arial" w:hAnsi="Arial"/>
                <w:i/>
                <w:sz w:val="20"/>
                <w:szCs w:val="20"/>
              </w:rPr>
              <w:tab/>
            </w:r>
          </w:p>
        </w:tc>
        <w:tc>
          <w:tcPr>
            <w:tcW w:w="2519" w:type="dxa"/>
            <w:tcBorders>
              <w:top w:val="nil"/>
              <w:left w:val="nil"/>
              <w:bottom w:val="single" w:sz="8" w:space="0" w:color="auto"/>
              <w:right w:val="nil"/>
            </w:tcBorders>
            <w:hideMark/>
          </w:tcPr>
          <w:p w14:paraId="190E8557" w14:textId="77777777" w:rsidR="00686839" w:rsidRDefault="00686839">
            <w:pPr>
              <w:tabs>
                <w:tab w:val="left" w:pos="960"/>
              </w:tabs>
              <w:spacing w:line="276" w:lineRule="auto"/>
              <w:rPr>
                <w:rFonts w:ascii="Arial" w:hAnsi="Arial"/>
                <w:sz w:val="20"/>
                <w:szCs w:val="20"/>
              </w:rPr>
            </w:pPr>
            <w:r>
              <w:rPr>
                <w:rFonts w:ascii="Arial" w:hAnsi="Arial"/>
                <w:i/>
                <w:sz w:val="20"/>
                <w:szCs w:val="20"/>
              </w:rPr>
              <w:t>Vår ref.:</w:t>
            </w:r>
            <w:r>
              <w:rPr>
                <w:rFonts w:ascii="Arial" w:hAnsi="Arial"/>
                <w:i/>
                <w:sz w:val="20"/>
                <w:szCs w:val="20"/>
              </w:rPr>
              <w:tab/>
              <w:t xml:space="preserve">    </w:t>
            </w:r>
          </w:p>
        </w:tc>
        <w:tc>
          <w:tcPr>
            <w:tcW w:w="2414" w:type="dxa"/>
            <w:tcBorders>
              <w:top w:val="nil"/>
              <w:left w:val="nil"/>
              <w:bottom w:val="single" w:sz="8" w:space="0" w:color="auto"/>
              <w:right w:val="nil"/>
            </w:tcBorders>
            <w:hideMark/>
          </w:tcPr>
          <w:p w14:paraId="5D1E1B6B" w14:textId="77777777" w:rsidR="00686839" w:rsidRDefault="00686839">
            <w:pPr>
              <w:keepNext/>
              <w:tabs>
                <w:tab w:val="left" w:pos="992"/>
              </w:tabs>
              <w:spacing w:line="276" w:lineRule="auto"/>
              <w:outlineLvl w:val="0"/>
              <w:rPr>
                <w:rFonts w:ascii="Arial" w:hAnsi="Arial"/>
                <w:i/>
                <w:color w:val="00B050"/>
                <w:sz w:val="20"/>
                <w:szCs w:val="20"/>
              </w:rPr>
            </w:pPr>
            <w:r>
              <w:rPr>
                <w:rFonts w:ascii="Arial" w:hAnsi="Arial"/>
                <w:i/>
                <w:iCs w:val="0"/>
                <w:sz w:val="20"/>
                <w:szCs w:val="20"/>
              </w:rPr>
              <w:t xml:space="preserve">Arkivkode: </w:t>
            </w:r>
          </w:p>
        </w:tc>
      </w:tr>
    </w:tbl>
    <w:p w14:paraId="3A73BCE7" w14:textId="77777777" w:rsidR="00686839" w:rsidRDefault="00686839" w:rsidP="00686839">
      <w:pPr>
        <w:pStyle w:val="Brevmal12"/>
        <w:rPr>
          <w:rFonts w:ascii="Arial" w:hAnsi="Arial" w:cs="Arial"/>
          <w:iCs w:val="0"/>
        </w:rPr>
      </w:pPr>
    </w:p>
    <w:p w14:paraId="0522AE1B" w14:textId="77777777" w:rsidR="00686839" w:rsidRPr="0062404C" w:rsidRDefault="00686839" w:rsidP="0062404C">
      <w:pPr>
        <w:keepNext/>
        <w:spacing w:after="0"/>
        <w:outlineLvl w:val="0"/>
        <w:rPr>
          <w:rFonts w:ascii="Calibri Light" w:eastAsia="Times New Roman" w:hAnsi="Calibri Light" w:cs="Calibri Light"/>
          <w:iCs w:val="0"/>
          <w:sz w:val="26"/>
          <w:szCs w:val="26"/>
          <w:lang w:eastAsia="nb-NO"/>
        </w:rPr>
      </w:pPr>
      <w:r w:rsidRPr="0062404C">
        <w:rPr>
          <w:rFonts w:ascii="Calibri Light" w:eastAsia="Times New Roman" w:hAnsi="Calibri Light" w:cs="Calibri Light"/>
          <w:iCs w:val="0"/>
          <w:sz w:val="26"/>
          <w:szCs w:val="26"/>
          <w:lang w:eastAsia="nb-NO"/>
        </w:rPr>
        <w:t>Hva saken gjelder </w:t>
      </w:r>
    </w:p>
    <w:p w14:paraId="1E7E0087" w14:textId="77777777" w:rsidR="00686839" w:rsidRDefault="00686839" w:rsidP="00686839">
      <w:pPr>
        <w:pStyle w:val="paragraph"/>
        <w:spacing w:before="0" w:beforeAutospacing="0" w:after="0" w:afterAutospacing="0"/>
        <w:textAlignment w:val="baseline"/>
        <w:rPr>
          <w:rFonts w:ascii="Segoe UI" w:hAnsi="Segoe UI" w:cs="Segoe UI"/>
          <w:sz w:val="18"/>
          <w:szCs w:val="18"/>
        </w:rPr>
      </w:pPr>
      <w:r>
        <w:rPr>
          <w:rFonts w:ascii="Calibri" w:hAnsi="Calibri" w:cs="Calibri"/>
          <w:sz w:val="22"/>
          <w:szCs w:val="22"/>
        </w:rPr>
        <w:t xml:space="preserve">Regjeringens fremleggelse av Nasjonal transportplan (NTP) er fremskyndet med 1 år, og legges frem våren 2024 for perioden 2025-2036. </w:t>
      </w:r>
      <w:proofErr w:type="spellStart"/>
      <w:r>
        <w:rPr>
          <w:rFonts w:ascii="Calibri" w:hAnsi="Calibri" w:cs="Calibri"/>
          <w:sz w:val="22"/>
          <w:szCs w:val="22"/>
        </w:rPr>
        <w:t>Buskerudbysamarbeidets</w:t>
      </w:r>
      <w:proofErr w:type="spellEnd"/>
      <w:r>
        <w:rPr>
          <w:rFonts w:ascii="Calibri" w:hAnsi="Calibri" w:cs="Calibri"/>
          <w:sz w:val="22"/>
          <w:szCs w:val="22"/>
        </w:rPr>
        <w:t xml:space="preserve"> kommuner har tidligere samarbeidet om felles innspill til NTP, og det legges opp til dette også for den kommende transportplanen. I saken foreslås administrativ og politisk prosess i </w:t>
      </w:r>
      <w:proofErr w:type="spellStart"/>
      <w:r>
        <w:rPr>
          <w:rFonts w:ascii="Calibri" w:hAnsi="Calibri" w:cs="Calibri"/>
          <w:sz w:val="22"/>
          <w:szCs w:val="22"/>
        </w:rPr>
        <w:t>Buskerudbysamarbeidets</w:t>
      </w:r>
      <w:proofErr w:type="spellEnd"/>
      <w:r>
        <w:rPr>
          <w:rFonts w:ascii="Calibri" w:hAnsi="Calibri" w:cs="Calibri"/>
          <w:sz w:val="22"/>
          <w:szCs w:val="22"/>
        </w:rPr>
        <w:t xml:space="preserve"> organer.</w:t>
      </w:r>
    </w:p>
    <w:p w14:paraId="62E6EFCA" w14:textId="77777777" w:rsidR="00686839" w:rsidRDefault="00686839" w:rsidP="00686839">
      <w:pPr>
        <w:pStyle w:val="paragraph"/>
        <w:spacing w:before="0" w:beforeAutospacing="0" w:after="0" w:afterAutospacing="0"/>
        <w:textAlignment w:val="baseline"/>
        <w:rPr>
          <w:rStyle w:val="normaltextrun"/>
          <w:rFonts w:ascii="Calibri Light" w:eastAsiaTheme="majorEastAsia" w:hAnsi="Calibri Light" w:cs="Calibri Light"/>
          <w:sz w:val="26"/>
          <w:szCs w:val="26"/>
        </w:rPr>
      </w:pPr>
    </w:p>
    <w:p w14:paraId="508A13CA" w14:textId="77777777" w:rsidR="00686839" w:rsidRPr="0062404C" w:rsidRDefault="00686839" w:rsidP="0062404C">
      <w:pPr>
        <w:keepNext/>
        <w:spacing w:after="0"/>
        <w:outlineLvl w:val="0"/>
        <w:rPr>
          <w:rFonts w:ascii="Calibri Light" w:eastAsia="Times New Roman" w:hAnsi="Calibri Light" w:cs="Calibri Light"/>
          <w:iCs w:val="0"/>
          <w:sz w:val="26"/>
          <w:szCs w:val="26"/>
          <w:lang w:eastAsia="nb-NO"/>
        </w:rPr>
      </w:pPr>
      <w:r w:rsidRPr="0062404C">
        <w:rPr>
          <w:rFonts w:ascii="Calibri Light" w:eastAsia="Times New Roman" w:hAnsi="Calibri Light" w:cs="Calibri Light"/>
          <w:iCs w:val="0"/>
          <w:sz w:val="26"/>
          <w:szCs w:val="26"/>
          <w:lang w:eastAsia="nb-NO"/>
        </w:rPr>
        <w:t>Forslag til beslutning </w:t>
      </w:r>
    </w:p>
    <w:p w14:paraId="5C260C71" w14:textId="3067D39D" w:rsidR="00686839" w:rsidRDefault="00686839" w:rsidP="003F78CD">
      <w:pPr>
        <w:rPr>
          <w:rFonts w:ascii="Calibri" w:hAnsi="Calibri" w:cs="Calibri"/>
        </w:rPr>
      </w:pPr>
      <w:r>
        <w:rPr>
          <w:rFonts w:ascii="Calibri" w:hAnsi="Calibri" w:cs="Calibri"/>
        </w:rPr>
        <w:t>Vurderingene i saken legges til grunn for arbeidet</w:t>
      </w:r>
      <w:r w:rsidR="00115CBE">
        <w:rPr>
          <w:rFonts w:ascii="Calibri" w:hAnsi="Calibri" w:cs="Calibri"/>
        </w:rPr>
        <w:t>,</w:t>
      </w:r>
      <w:r>
        <w:rPr>
          <w:rFonts w:ascii="Calibri" w:hAnsi="Calibri" w:cs="Calibri"/>
        </w:rPr>
        <w:t xml:space="preserve"> og det anbefales at det legges opp til følgende administrative og politiske prosess i </w:t>
      </w:r>
      <w:proofErr w:type="spellStart"/>
      <w:r>
        <w:rPr>
          <w:rFonts w:ascii="Calibri" w:hAnsi="Calibri" w:cs="Calibri"/>
        </w:rPr>
        <w:t>Buskerudbyens</w:t>
      </w:r>
      <w:proofErr w:type="spellEnd"/>
      <w:r>
        <w:rPr>
          <w:rFonts w:ascii="Calibri" w:hAnsi="Calibri" w:cs="Calibri"/>
        </w:rPr>
        <w:t xml:space="preserve"> organer:</w:t>
      </w:r>
    </w:p>
    <w:p w14:paraId="3AB81FA5" w14:textId="0FFC5477" w:rsidR="00686839" w:rsidRDefault="00686839" w:rsidP="003F78CD">
      <w:pPr>
        <w:pStyle w:val="Listeavsnitt"/>
        <w:numPr>
          <w:ilvl w:val="0"/>
          <w:numId w:val="32"/>
        </w:numPr>
        <w:spacing w:after="0"/>
        <w:rPr>
          <w:rFonts w:ascii="Calibri" w:eastAsia="Times New Roman" w:hAnsi="Calibri" w:cs="Calibri"/>
          <w:lang w:eastAsia="nb-NO"/>
        </w:rPr>
      </w:pPr>
      <w:r>
        <w:rPr>
          <w:rFonts w:ascii="Calibri" w:eastAsia="Times New Roman" w:hAnsi="Calibri" w:cs="Calibri"/>
          <w:lang w:eastAsia="nb-NO"/>
        </w:rPr>
        <w:t xml:space="preserve">Forslag til felles NTP -innspill behandles i </w:t>
      </w:r>
      <w:proofErr w:type="spellStart"/>
      <w:r>
        <w:rPr>
          <w:rFonts w:ascii="Calibri" w:eastAsia="Times New Roman" w:hAnsi="Calibri" w:cs="Calibri"/>
          <w:lang w:eastAsia="nb-NO"/>
        </w:rPr>
        <w:t>Buskerudbyens</w:t>
      </w:r>
      <w:proofErr w:type="spellEnd"/>
      <w:r>
        <w:rPr>
          <w:rFonts w:ascii="Calibri" w:eastAsia="Times New Roman" w:hAnsi="Calibri" w:cs="Calibri"/>
          <w:lang w:eastAsia="nb-NO"/>
        </w:rPr>
        <w:t xml:space="preserve"> organer i løpet av april 2023</w:t>
      </w:r>
      <w:r w:rsidR="00B06373">
        <w:rPr>
          <w:rFonts w:ascii="Calibri" w:eastAsia="Times New Roman" w:hAnsi="Calibri" w:cs="Calibri"/>
          <w:lang w:eastAsia="nb-NO"/>
        </w:rPr>
        <w:t>.</w:t>
      </w:r>
    </w:p>
    <w:p w14:paraId="44A2D98E" w14:textId="5E411638" w:rsidR="00686839" w:rsidRDefault="00686839" w:rsidP="003F78CD">
      <w:pPr>
        <w:pStyle w:val="Listeavsnitt"/>
        <w:numPr>
          <w:ilvl w:val="0"/>
          <w:numId w:val="32"/>
        </w:numPr>
        <w:spacing w:after="0"/>
        <w:rPr>
          <w:rFonts w:ascii="Calibri" w:eastAsia="Times New Roman" w:hAnsi="Calibri" w:cs="Calibri"/>
          <w:lang w:eastAsia="nb-NO"/>
        </w:rPr>
      </w:pPr>
      <w:r>
        <w:rPr>
          <w:rFonts w:ascii="Calibri" w:eastAsia="Times New Roman" w:hAnsi="Calibri" w:cs="Calibri"/>
          <w:lang w:eastAsia="nb-NO"/>
        </w:rPr>
        <w:t>Innspillene forankres politisk gjennom en felles sak i kommunene våren 2023</w:t>
      </w:r>
      <w:r w:rsidR="00B06373">
        <w:rPr>
          <w:rFonts w:ascii="Calibri" w:eastAsia="Times New Roman" w:hAnsi="Calibri" w:cs="Calibri"/>
          <w:lang w:eastAsia="nb-NO"/>
        </w:rPr>
        <w:t>.</w:t>
      </w:r>
    </w:p>
    <w:p w14:paraId="3680E38B" w14:textId="77777777" w:rsidR="00686839" w:rsidRDefault="00686839" w:rsidP="00686839">
      <w:pPr>
        <w:rPr>
          <w:rFonts w:ascii="Segoe UI" w:eastAsia="Times New Roman" w:hAnsi="Segoe UI" w:cs="Segoe UI"/>
          <w:sz w:val="18"/>
          <w:szCs w:val="18"/>
          <w:lang w:eastAsia="nb-NO"/>
        </w:rPr>
      </w:pPr>
      <w:r>
        <w:rPr>
          <w:rStyle w:val="eop"/>
          <w:rFonts w:cs="Calibri"/>
        </w:rPr>
        <w:t> </w:t>
      </w:r>
    </w:p>
    <w:p w14:paraId="09A625DD" w14:textId="77777777" w:rsidR="00686839" w:rsidRDefault="00686839" w:rsidP="00686839">
      <w:pPr>
        <w:rPr>
          <w:rFonts w:ascii="Segoe UI" w:hAnsi="Segoe UI" w:cs="Segoe UI"/>
          <w:sz w:val="18"/>
          <w:szCs w:val="18"/>
        </w:rPr>
      </w:pPr>
      <w:r>
        <w:rPr>
          <w:rStyle w:val="normaltextrun"/>
          <w:rFonts w:ascii="Calibri" w:hAnsi="Calibri" w:cs="Calibri"/>
        </w:rPr>
        <w:t>Ansvarlig for oppfølging/gjennomføring: Sekretariatet</w:t>
      </w:r>
      <w:r>
        <w:rPr>
          <w:rStyle w:val="eop"/>
          <w:rFonts w:eastAsia="Calibri" w:cs="Calibri"/>
        </w:rPr>
        <w:t> </w:t>
      </w:r>
    </w:p>
    <w:p w14:paraId="46074502" w14:textId="77777777" w:rsidR="00686839" w:rsidRDefault="00686839" w:rsidP="00686839">
      <w:pPr>
        <w:rPr>
          <w:rStyle w:val="eop"/>
          <w:rFonts w:eastAsia="Calibri" w:cs="Calibri"/>
        </w:rPr>
      </w:pPr>
      <w:r>
        <w:rPr>
          <w:rStyle w:val="normaltextrun"/>
          <w:rFonts w:ascii="Calibri" w:hAnsi="Calibri" w:cs="Calibri"/>
        </w:rPr>
        <w:t>Frist:</w:t>
      </w:r>
      <w:r>
        <w:rPr>
          <w:rStyle w:val="eop"/>
          <w:rFonts w:eastAsia="Calibri" w:cs="Calibri"/>
        </w:rPr>
        <w:t> juni 2023</w:t>
      </w:r>
    </w:p>
    <w:p w14:paraId="1FEF40A2" w14:textId="77777777" w:rsidR="00686839" w:rsidRDefault="00686839" w:rsidP="00686839">
      <w:pPr>
        <w:rPr>
          <w:rStyle w:val="eop"/>
          <w:rFonts w:ascii="Calibri" w:eastAsia="Calibri" w:hAnsi="Calibri" w:cs="Calibri"/>
        </w:rPr>
      </w:pPr>
    </w:p>
    <w:p w14:paraId="388F57B3" w14:textId="77777777" w:rsidR="00686839" w:rsidRPr="0062404C" w:rsidRDefault="00686839" w:rsidP="0062404C">
      <w:pPr>
        <w:keepNext/>
        <w:spacing w:after="0"/>
        <w:outlineLvl w:val="0"/>
        <w:rPr>
          <w:rFonts w:ascii="Calibri Light" w:eastAsia="Times New Roman" w:hAnsi="Calibri Light" w:cs="Calibri Light"/>
          <w:iCs w:val="0"/>
          <w:szCs w:val="26"/>
          <w:lang w:eastAsia="nb-NO"/>
        </w:rPr>
      </w:pPr>
      <w:r w:rsidRPr="0062404C">
        <w:rPr>
          <w:rFonts w:ascii="Calibri Light" w:eastAsia="Times New Roman" w:hAnsi="Calibri Light" w:cs="Calibri Light"/>
          <w:iCs w:val="0"/>
          <w:sz w:val="26"/>
          <w:szCs w:val="26"/>
          <w:lang w:eastAsia="nb-NO"/>
        </w:rPr>
        <w:t>Konsekvenser av beslutning</w:t>
      </w:r>
    </w:p>
    <w:p w14:paraId="6E24477D" w14:textId="79A01F44" w:rsidR="00686839" w:rsidRDefault="00686839" w:rsidP="00686839">
      <w:pPr>
        <w:rPr>
          <w:rStyle w:val="eop"/>
          <w:rFonts w:eastAsia="Calibri"/>
          <w:bCs/>
        </w:rPr>
      </w:pPr>
      <w:r>
        <w:rPr>
          <w:rStyle w:val="normaltextrun"/>
          <w:b/>
          <w:bCs/>
        </w:rPr>
        <w:t>Økonomiske og organisatoriske konsekvenser </w:t>
      </w:r>
      <w:r>
        <w:rPr>
          <w:rStyle w:val="eop"/>
          <w:rFonts w:eastAsia="Calibri"/>
          <w:b/>
          <w:bCs/>
        </w:rPr>
        <w:t> </w:t>
      </w:r>
    </w:p>
    <w:p w14:paraId="00D781F9" w14:textId="77777777" w:rsidR="00686839" w:rsidRDefault="00686839" w:rsidP="00686839">
      <w:pPr>
        <w:rPr>
          <w:rStyle w:val="eop"/>
          <w:rFonts w:eastAsia="Calibri" w:cstheme="minorHAnsi"/>
        </w:rPr>
      </w:pPr>
      <w:r>
        <w:rPr>
          <w:rStyle w:val="eop"/>
          <w:rFonts w:eastAsia="Calibri" w:cstheme="minorHAnsi"/>
        </w:rPr>
        <w:t>Beslutningen har betydning for sekretariatets og partnernes ressursbruk ved at det må settes av tid til involvering, dialog og felles beslutningsgrunnlag i prosessen.</w:t>
      </w:r>
    </w:p>
    <w:p w14:paraId="66A1CECC" w14:textId="77777777" w:rsidR="00686839" w:rsidRDefault="00686839" w:rsidP="00686839">
      <w:pPr>
        <w:rPr>
          <w:rStyle w:val="eop"/>
          <w:rFonts w:eastAsia="Calibri" w:cstheme="minorHAnsi"/>
          <w:b/>
          <w:bCs/>
        </w:rPr>
      </w:pPr>
      <w:r>
        <w:rPr>
          <w:rStyle w:val="eop"/>
          <w:rFonts w:eastAsia="Calibri" w:cstheme="minorHAnsi"/>
          <w:b/>
          <w:bCs/>
        </w:rPr>
        <w:t>Konsekvenser for måloppnåelse  </w:t>
      </w:r>
    </w:p>
    <w:p w14:paraId="688761CB" w14:textId="77777777" w:rsidR="00686839" w:rsidRDefault="00686839" w:rsidP="00686839">
      <w:pPr>
        <w:rPr>
          <w:rStyle w:val="eop"/>
          <w:rFonts w:eastAsia="Calibri" w:cstheme="minorHAnsi"/>
        </w:rPr>
      </w:pPr>
      <w:r>
        <w:rPr>
          <w:rStyle w:val="eop"/>
          <w:rFonts w:eastAsia="Calibri" w:cstheme="minorHAnsi"/>
        </w:rPr>
        <w:t xml:space="preserve">En aktiv deltakelse i NTP-prosessen er et ledd i prosessen med å komme i gang med forhandlinger om byvekstavtale for Buskerudbyen, som vil bidra til å nå målene for </w:t>
      </w:r>
      <w:proofErr w:type="spellStart"/>
      <w:r>
        <w:rPr>
          <w:rStyle w:val="eop"/>
          <w:rFonts w:eastAsia="Calibri" w:cstheme="minorHAnsi"/>
        </w:rPr>
        <w:t>Buskerudbysamarbeidet</w:t>
      </w:r>
      <w:proofErr w:type="spellEnd"/>
      <w:r>
        <w:rPr>
          <w:rStyle w:val="eop"/>
          <w:rFonts w:eastAsia="Calibri" w:cstheme="minorHAnsi"/>
        </w:rPr>
        <w:t>.</w:t>
      </w:r>
    </w:p>
    <w:p w14:paraId="2CBF8D74" w14:textId="77777777" w:rsidR="00686839" w:rsidRDefault="00686839" w:rsidP="00686839">
      <w:pPr>
        <w:pStyle w:val="paragraph"/>
        <w:spacing w:before="0" w:beforeAutospacing="0" w:after="0" w:afterAutospacing="0"/>
        <w:textAlignment w:val="baseline"/>
        <w:rPr>
          <w:rFonts w:asciiTheme="minorHAnsi" w:eastAsia="Calibri" w:hAnsiTheme="minorHAnsi"/>
          <w:sz w:val="22"/>
          <w:szCs w:val="22"/>
        </w:rPr>
      </w:pPr>
    </w:p>
    <w:p w14:paraId="4BA25369" w14:textId="77777777" w:rsidR="00686839" w:rsidRPr="002A5ED6" w:rsidRDefault="00686839" w:rsidP="002A5ED6">
      <w:pPr>
        <w:keepNext/>
        <w:spacing w:after="0"/>
        <w:outlineLvl w:val="0"/>
        <w:rPr>
          <w:rFonts w:ascii="Calibri Light" w:eastAsia="Times New Roman" w:hAnsi="Calibri Light" w:cs="Calibri Light"/>
          <w:iCs w:val="0"/>
          <w:szCs w:val="26"/>
          <w:lang w:eastAsia="nb-NO"/>
        </w:rPr>
      </w:pPr>
      <w:r w:rsidRPr="002A5ED6">
        <w:rPr>
          <w:rFonts w:ascii="Calibri Light" w:eastAsia="Times New Roman" w:hAnsi="Calibri Light" w:cs="Calibri Light"/>
          <w:iCs w:val="0"/>
          <w:sz w:val="26"/>
          <w:szCs w:val="26"/>
          <w:lang w:eastAsia="nb-NO"/>
        </w:rPr>
        <w:lastRenderedPageBreak/>
        <w:t>Bakgrunn</w:t>
      </w:r>
      <w:r w:rsidRPr="002A5ED6">
        <w:rPr>
          <w:rFonts w:ascii="Calibri Light" w:eastAsia="Times New Roman" w:hAnsi="Calibri Light" w:cs="Calibri Light"/>
          <w:iCs w:val="0"/>
          <w:szCs w:val="26"/>
          <w:lang w:eastAsia="nb-NO"/>
        </w:rPr>
        <w:t> </w:t>
      </w:r>
    </w:p>
    <w:p w14:paraId="2D66CCCB" w14:textId="77777777" w:rsidR="00686839" w:rsidRDefault="00686839" w:rsidP="00686839">
      <w:pPr>
        <w:rPr>
          <w:rStyle w:val="normaltextrun"/>
          <w:rFonts w:ascii="Calibri" w:hAnsi="Calibri" w:cs="Calibri"/>
        </w:rPr>
      </w:pPr>
      <w:r>
        <w:rPr>
          <w:rStyle w:val="normaltextrun"/>
          <w:rFonts w:ascii="Calibri" w:hAnsi="Calibri" w:cs="Calibri"/>
        </w:rPr>
        <w:t>ATM-utvalget behandlet 24.11.2022 sak 17/22</w:t>
      </w:r>
      <w:r>
        <w:t xml:space="preserve"> </w:t>
      </w:r>
      <w:r>
        <w:rPr>
          <w:rStyle w:val="normaltextrun"/>
          <w:rFonts w:ascii="Calibri" w:hAnsi="Calibri" w:cs="Calibri"/>
        </w:rPr>
        <w:t>NTP-prosess – status og fremdrift med følgende konklusjon:</w:t>
      </w:r>
    </w:p>
    <w:p w14:paraId="5BCB65EE" w14:textId="77777777" w:rsidR="00686839" w:rsidRDefault="00686839" w:rsidP="00686839">
      <w:pPr>
        <w:rPr>
          <w:i/>
        </w:rPr>
      </w:pPr>
      <w:r>
        <w:rPr>
          <w:rFonts w:ascii="Calibri" w:hAnsi="Calibri" w:cs="Calibri"/>
          <w:b/>
          <w:i/>
        </w:rPr>
        <w:t>«</w:t>
      </w:r>
      <w:r>
        <w:rPr>
          <w:rFonts w:ascii="Calibri" w:hAnsi="Calibri" w:cs="Calibri"/>
          <w:i/>
        </w:rPr>
        <w:t xml:space="preserve">Vurderingene i saken legges til grunn for arbeidet, og det anbefales at det legges opp til følgende administrative og politiske prosess i </w:t>
      </w:r>
      <w:proofErr w:type="spellStart"/>
      <w:r>
        <w:rPr>
          <w:rFonts w:ascii="Calibri" w:hAnsi="Calibri" w:cs="Calibri"/>
          <w:i/>
        </w:rPr>
        <w:t>Buskerudbyens</w:t>
      </w:r>
      <w:proofErr w:type="spellEnd"/>
      <w:r>
        <w:rPr>
          <w:rFonts w:ascii="Calibri" w:hAnsi="Calibri" w:cs="Calibri"/>
          <w:i/>
        </w:rPr>
        <w:t xml:space="preserve"> organer:</w:t>
      </w:r>
    </w:p>
    <w:p w14:paraId="251241AA" w14:textId="77777777" w:rsidR="00686839" w:rsidRDefault="00686839" w:rsidP="00686839">
      <w:pPr>
        <w:pStyle w:val="Listeavsnitt"/>
        <w:numPr>
          <w:ilvl w:val="0"/>
          <w:numId w:val="33"/>
        </w:numPr>
        <w:rPr>
          <w:rFonts w:ascii="Calibri" w:hAnsi="Calibri" w:cs="Calibri"/>
          <w:i/>
        </w:rPr>
      </w:pPr>
      <w:r>
        <w:rPr>
          <w:rFonts w:ascii="Calibri" w:hAnsi="Calibri" w:cs="Calibri"/>
          <w:i/>
        </w:rPr>
        <w:t xml:space="preserve">Forslag til felles NTP -innspill behandles i </w:t>
      </w:r>
      <w:proofErr w:type="spellStart"/>
      <w:r>
        <w:rPr>
          <w:rFonts w:ascii="Calibri" w:hAnsi="Calibri" w:cs="Calibri"/>
          <w:i/>
        </w:rPr>
        <w:t>Buskerudbyens</w:t>
      </w:r>
      <w:proofErr w:type="spellEnd"/>
      <w:r>
        <w:rPr>
          <w:rFonts w:ascii="Calibri" w:hAnsi="Calibri" w:cs="Calibri"/>
          <w:i/>
        </w:rPr>
        <w:t xml:space="preserve"> organer i første møteserie i 2023</w:t>
      </w:r>
    </w:p>
    <w:p w14:paraId="486DE74E" w14:textId="77777777" w:rsidR="00686839" w:rsidRDefault="00686839" w:rsidP="00686839">
      <w:pPr>
        <w:pStyle w:val="Listeavsnitt"/>
        <w:numPr>
          <w:ilvl w:val="0"/>
          <w:numId w:val="33"/>
        </w:numPr>
        <w:rPr>
          <w:rFonts w:ascii="Calibri" w:hAnsi="Calibri" w:cs="Calibri"/>
          <w:i/>
        </w:rPr>
      </w:pPr>
      <w:r>
        <w:rPr>
          <w:rFonts w:ascii="Calibri" w:hAnsi="Calibri" w:cs="Calibri"/>
          <w:i/>
        </w:rPr>
        <w:t>Innspillene forankres politisk gjennom en felles sak i kommunene våren 2023.</w:t>
      </w:r>
    </w:p>
    <w:p w14:paraId="3B4F7F4A" w14:textId="77777777" w:rsidR="00686839" w:rsidRDefault="00686839" w:rsidP="00686839">
      <w:pPr>
        <w:pStyle w:val="Listeavsnitt"/>
        <w:numPr>
          <w:ilvl w:val="0"/>
          <w:numId w:val="33"/>
        </w:numPr>
        <w:rPr>
          <w:rFonts w:ascii="Calibri" w:hAnsi="Calibri" w:cs="Calibri"/>
          <w:i/>
        </w:rPr>
      </w:pPr>
      <w:r>
        <w:rPr>
          <w:rFonts w:ascii="Calibri" w:hAnsi="Calibri" w:cs="Calibri"/>
          <w:i/>
        </w:rPr>
        <w:t xml:space="preserve">Sekretariatet bes komme tilbake med et konkret forslag til opplegg for medvirkning og felles utspill når prosess og fremdrift er mer avklart fra statlige myndigheters side. </w:t>
      </w:r>
    </w:p>
    <w:p w14:paraId="73D31F8F" w14:textId="77777777" w:rsidR="00686839" w:rsidRDefault="00686839" w:rsidP="00686839">
      <w:pPr>
        <w:pStyle w:val="Listeavsnitt"/>
        <w:numPr>
          <w:ilvl w:val="0"/>
          <w:numId w:val="33"/>
        </w:numPr>
        <w:rPr>
          <w:rFonts w:ascii="Calibri" w:hAnsi="Calibri" w:cs="Calibri"/>
          <w:i/>
        </w:rPr>
      </w:pPr>
      <w:r>
        <w:rPr>
          <w:rFonts w:ascii="Calibri" w:hAnsi="Calibri" w:cs="Calibri"/>
          <w:i/>
        </w:rPr>
        <w:t>Innspillene fra dagens møte tas med i felles sak.»</w:t>
      </w:r>
    </w:p>
    <w:p w14:paraId="056E9D73" w14:textId="77777777" w:rsidR="00686839" w:rsidRDefault="00686839" w:rsidP="00686839">
      <w:pPr>
        <w:rPr>
          <w:rStyle w:val="normaltextrun"/>
        </w:rPr>
      </w:pPr>
      <w:proofErr w:type="spellStart"/>
      <w:r>
        <w:rPr>
          <w:rStyle w:val="normaltextrun"/>
          <w:rFonts w:ascii="Calibri" w:hAnsi="Calibri" w:cs="Calibri"/>
        </w:rPr>
        <w:t>Buskerudbyens</w:t>
      </w:r>
      <w:proofErr w:type="spellEnd"/>
      <w:r>
        <w:rPr>
          <w:rStyle w:val="normaltextrun"/>
          <w:rFonts w:ascii="Calibri" w:hAnsi="Calibri" w:cs="Calibri"/>
        </w:rPr>
        <w:t xml:space="preserve"> organer har allerede gitt foreløpige innspill på følgende tidspunkt i prosessen:</w:t>
      </w:r>
    </w:p>
    <w:p w14:paraId="7F9AF8D9" w14:textId="77777777" w:rsidR="00686839" w:rsidRDefault="00686839" w:rsidP="00686839">
      <w:pPr>
        <w:pStyle w:val="Listeavsnitt"/>
        <w:numPr>
          <w:ilvl w:val="0"/>
          <w:numId w:val="34"/>
        </w:numPr>
        <w:rPr>
          <w:rStyle w:val="normaltextrun"/>
          <w:rFonts w:ascii="Calibri" w:hAnsi="Calibri" w:cs="Calibri"/>
        </w:rPr>
      </w:pPr>
      <w:r>
        <w:rPr>
          <w:rStyle w:val="normaltextrun"/>
          <w:rFonts w:ascii="Calibri" w:hAnsi="Calibri" w:cs="Calibri"/>
        </w:rPr>
        <w:t xml:space="preserve">4. november 2022: Fylkeskommunene med byområder som er aktuelle for byvekstavtaler ble invitert et møte med transportvirksomhetene v/ tverretatlig by-gruppe på administrativt nivå. Viken fylkeskommune la fram budskapet på vegne av partene i Buskerudbyen, med utgangspunkt i et </w:t>
      </w:r>
      <w:proofErr w:type="spellStart"/>
      <w:r>
        <w:rPr>
          <w:rStyle w:val="normaltextrun"/>
          <w:rFonts w:ascii="Calibri" w:hAnsi="Calibri" w:cs="Calibri"/>
        </w:rPr>
        <w:t>innspillsnotat</w:t>
      </w:r>
      <w:proofErr w:type="spellEnd"/>
      <w:r>
        <w:rPr>
          <w:rStyle w:val="normaltextrun"/>
          <w:rFonts w:ascii="Calibri" w:hAnsi="Calibri" w:cs="Calibri"/>
        </w:rPr>
        <w:t xml:space="preserve"> som er oversendt til Vegdirektoratet 7. november.</w:t>
      </w:r>
    </w:p>
    <w:p w14:paraId="7749A63F" w14:textId="77777777" w:rsidR="00686839" w:rsidRDefault="00686839" w:rsidP="00686839">
      <w:pPr>
        <w:pStyle w:val="Listeavsnitt"/>
        <w:numPr>
          <w:ilvl w:val="0"/>
          <w:numId w:val="34"/>
        </w:numPr>
        <w:rPr>
          <w:rStyle w:val="normaltextrun"/>
          <w:rFonts w:ascii="Calibri" w:hAnsi="Calibri" w:cs="Calibri"/>
        </w:rPr>
      </w:pPr>
      <w:r>
        <w:rPr>
          <w:rStyle w:val="normaltextrun"/>
          <w:rFonts w:ascii="Calibri" w:hAnsi="Calibri" w:cs="Calibri"/>
        </w:rPr>
        <w:t>25. januar 2023: Presentasjon på møte med Komite for samferdsel</w:t>
      </w:r>
    </w:p>
    <w:p w14:paraId="5F7BC42F" w14:textId="77777777" w:rsidR="00686839" w:rsidRDefault="00686839" w:rsidP="00686839">
      <w:pPr>
        <w:rPr>
          <w:rStyle w:val="normaltextrun"/>
          <w:rFonts w:ascii="Calibri" w:hAnsi="Calibri" w:cs="Calibri"/>
        </w:rPr>
      </w:pPr>
    </w:p>
    <w:p w14:paraId="2A221E4F" w14:textId="77777777" w:rsidR="00686839" w:rsidRDefault="00686839" w:rsidP="00686839">
      <w:pPr>
        <w:rPr>
          <w:rStyle w:val="normaltextrun"/>
          <w:rFonts w:ascii="Calibri" w:hAnsi="Calibri" w:cs="Calibri"/>
          <w:b/>
          <w:bCs/>
        </w:rPr>
      </w:pPr>
      <w:r>
        <w:rPr>
          <w:rStyle w:val="normaltextrun"/>
          <w:rFonts w:ascii="Calibri" w:hAnsi="Calibri" w:cs="Calibri"/>
          <w:b/>
          <w:bCs/>
        </w:rPr>
        <w:t>NTP utredningsoppdrag</w:t>
      </w:r>
    </w:p>
    <w:p w14:paraId="79F1915D" w14:textId="0C98C227" w:rsidR="00686839" w:rsidRDefault="00686839" w:rsidP="00686839">
      <w:pPr>
        <w:rPr>
          <w:rStyle w:val="normaltextrun"/>
          <w:rFonts w:ascii="Calibri" w:hAnsi="Calibri" w:cs="Calibri"/>
        </w:rPr>
      </w:pPr>
      <w:r>
        <w:rPr>
          <w:rStyle w:val="normaltextrun"/>
          <w:rFonts w:ascii="Calibri" w:hAnsi="Calibri" w:cs="Calibri"/>
        </w:rPr>
        <w:t xml:space="preserve">Transportvirksomhetene leverte svar på utredningsoppdraget til SD 22. januar 2023. Link til dokumentet: </w:t>
      </w:r>
      <w:hyperlink r:id="rId11" w:history="1">
        <w:r>
          <w:rPr>
            <w:rStyle w:val="Hyperkobling"/>
            <w:rFonts w:ascii="Calibri" w:hAnsi="Calibri" w:cs="Calibri"/>
          </w:rPr>
          <w:t>Utredningsoppdrag</w:t>
        </w:r>
      </w:hyperlink>
      <w:r>
        <w:rPr>
          <w:rStyle w:val="normaltextrun"/>
          <w:rFonts w:ascii="Calibri" w:hAnsi="Calibri" w:cs="Calibri"/>
        </w:rPr>
        <w:t>. Følgende er foreløpig vurdert som spesielt relevant for Buskerudbyen:</w:t>
      </w:r>
    </w:p>
    <w:p w14:paraId="4362A6BA" w14:textId="77777777" w:rsidR="00686839" w:rsidRDefault="00686839" w:rsidP="00686839">
      <w:pPr>
        <w:pStyle w:val="Listeavsnitt"/>
        <w:numPr>
          <w:ilvl w:val="0"/>
          <w:numId w:val="35"/>
        </w:numPr>
        <w:rPr>
          <w:rStyle w:val="normaltextrun"/>
          <w:rFonts w:ascii="Calibri" w:hAnsi="Calibri" w:cs="Calibri"/>
        </w:rPr>
      </w:pPr>
      <w:r>
        <w:rPr>
          <w:rStyle w:val="normaltextrun"/>
          <w:rFonts w:ascii="Calibri" w:hAnsi="Calibri" w:cs="Calibri"/>
          <w:i/>
          <w:iCs w:val="0"/>
        </w:rPr>
        <w:t xml:space="preserve">NTP har lavere økonomiske rammer og </w:t>
      </w:r>
      <w:proofErr w:type="gramStart"/>
      <w:r>
        <w:rPr>
          <w:rStyle w:val="normaltextrun"/>
          <w:rFonts w:ascii="Calibri" w:hAnsi="Calibri" w:cs="Calibri"/>
          <w:i/>
          <w:iCs w:val="0"/>
        </w:rPr>
        <w:t>fokuserer</w:t>
      </w:r>
      <w:proofErr w:type="gramEnd"/>
      <w:r>
        <w:rPr>
          <w:rStyle w:val="normaltextrun"/>
          <w:rFonts w:ascii="Calibri" w:hAnsi="Calibri" w:cs="Calibri"/>
          <w:i/>
          <w:iCs w:val="0"/>
        </w:rPr>
        <w:t xml:space="preserve"> på kostnadseffektivitet og trinnvis utvikling.</w:t>
      </w:r>
      <w:r>
        <w:rPr>
          <w:rStyle w:val="normaltextrun"/>
          <w:rFonts w:ascii="Calibri" w:hAnsi="Calibri" w:cs="Calibri"/>
        </w:rPr>
        <w:t xml:space="preserve"> Vår vurdering er at det faglige forhandlingsgrunnlaget og innretningen av hovedgrepet i byvekstavtalen ivaretar dette på en god måte og i viser en kostnadseffektiv måte å nå nullvekstmålet på.</w:t>
      </w:r>
    </w:p>
    <w:p w14:paraId="3AA316D8" w14:textId="77777777" w:rsidR="00686839" w:rsidRDefault="00686839" w:rsidP="00686839">
      <w:pPr>
        <w:pStyle w:val="Listeavsnitt"/>
        <w:numPr>
          <w:ilvl w:val="0"/>
          <w:numId w:val="35"/>
        </w:numPr>
        <w:rPr>
          <w:rStyle w:val="normaltextrun"/>
          <w:rFonts w:ascii="Calibri" w:hAnsi="Calibri" w:cs="Calibri"/>
        </w:rPr>
      </w:pPr>
      <w:r>
        <w:rPr>
          <w:rStyle w:val="normaltextrun"/>
          <w:rFonts w:ascii="Calibri" w:hAnsi="Calibri" w:cs="Calibri"/>
          <w:i/>
          <w:iCs w:val="0"/>
        </w:rPr>
        <w:t>Nye og usikre prognoser for økonomiske rammebetingelser og utvikling av bilparken. Rask teknologisk utvikling og prisvekst.</w:t>
      </w:r>
      <w:r>
        <w:rPr>
          <w:rStyle w:val="normaltextrun"/>
          <w:rFonts w:ascii="Calibri" w:hAnsi="Calibri" w:cs="Calibri"/>
        </w:rPr>
        <w:t xml:space="preserve"> Det kan bli aktuelt å gjøre nye analyser med oppdater Regional transportmodell (RTM).  Det kan også bli behov for å oppdatere kostnadsanslagene for tiltakene i det faglige grunnlaget for byvekstavtale. Det kan være behov for en forenklet samfunnsøkonomisk nytte/kost beregning. Tidspunkt og prosess for dette må vurderes nærmere, i samråd med Vegdirektoratet. </w:t>
      </w:r>
    </w:p>
    <w:p w14:paraId="1DB03E2D" w14:textId="77777777" w:rsidR="00686839" w:rsidRDefault="00686839" w:rsidP="00686839">
      <w:pPr>
        <w:pStyle w:val="Listeavsnitt"/>
        <w:numPr>
          <w:ilvl w:val="0"/>
          <w:numId w:val="35"/>
        </w:numPr>
        <w:rPr>
          <w:rStyle w:val="normaltextrun"/>
          <w:rFonts w:ascii="Calibri" w:hAnsi="Calibri" w:cs="Calibri"/>
        </w:rPr>
      </w:pPr>
      <w:r>
        <w:rPr>
          <w:rStyle w:val="normaltextrun"/>
          <w:rFonts w:ascii="Calibri" w:hAnsi="Calibri" w:cs="Calibri"/>
          <w:i/>
          <w:iCs w:val="0"/>
        </w:rPr>
        <w:t>Å oppretthold kollektivtilbudet er en stor utfordring.</w:t>
      </w:r>
      <w:r>
        <w:rPr>
          <w:rStyle w:val="normaltextrun"/>
          <w:rFonts w:ascii="Calibri" w:hAnsi="Calibri" w:cs="Calibri"/>
        </w:rPr>
        <w:t xml:space="preserve"> Med dagens økonomiske rammer er det en stor utfordring også for Buskerudbyen å opprettholde og videreutvikle et konkurransedyktig kollektivtilbud.</w:t>
      </w:r>
    </w:p>
    <w:p w14:paraId="0D4E18CC" w14:textId="77777777" w:rsidR="00686839" w:rsidRDefault="00686839" w:rsidP="00686839">
      <w:pPr>
        <w:pStyle w:val="Listeavsnitt"/>
        <w:numPr>
          <w:ilvl w:val="0"/>
          <w:numId w:val="35"/>
        </w:numPr>
        <w:rPr>
          <w:rStyle w:val="normaltextrun"/>
          <w:rFonts w:ascii="Calibri" w:hAnsi="Calibri" w:cs="Calibri"/>
        </w:rPr>
      </w:pPr>
      <w:r>
        <w:rPr>
          <w:rStyle w:val="normaltextrun"/>
          <w:rFonts w:ascii="Calibri" w:hAnsi="Calibri" w:cs="Calibri"/>
          <w:i/>
          <w:iCs w:val="0"/>
        </w:rPr>
        <w:t xml:space="preserve">Transportvirksomhetene vurderer særskilt restriktive tiltak og arealutvikling til å gi høy effekt på måloppnåelse </w:t>
      </w:r>
      <w:r>
        <w:rPr>
          <w:rStyle w:val="normaltextrun"/>
          <w:rFonts w:ascii="Calibri" w:hAnsi="Calibri" w:cs="Calibri"/>
        </w:rPr>
        <w:t>sammenlignet med kostnadene, og virkemidler innenfor disse kategoriene må prioriteres fremover i bypolitikken</w:t>
      </w:r>
      <w:r>
        <w:rPr>
          <w:rStyle w:val="normaltextrun"/>
          <w:rFonts w:ascii="Calibri" w:hAnsi="Calibri" w:cs="Calibri"/>
          <w:i/>
          <w:iCs w:val="0"/>
        </w:rPr>
        <w:t>.</w:t>
      </w:r>
      <w:r>
        <w:rPr>
          <w:rStyle w:val="normaltextrun"/>
          <w:rFonts w:ascii="Calibri" w:hAnsi="Calibri" w:cs="Calibri"/>
        </w:rPr>
        <w:t xml:space="preserve"> Etter vår vurdering bør vi ha mer </w:t>
      </w:r>
      <w:proofErr w:type="gramStart"/>
      <w:r>
        <w:rPr>
          <w:rStyle w:val="normaltextrun"/>
          <w:rFonts w:ascii="Calibri" w:hAnsi="Calibri" w:cs="Calibri"/>
        </w:rPr>
        <w:t>fokus</w:t>
      </w:r>
      <w:proofErr w:type="gramEnd"/>
      <w:r>
        <w:rPr>
          <w:rStyle w:val="normaltextrun"/>
          <w:rFonts w:ascii="Calibri" w:hAnsi="Calibri" w:cs="Calibri"/>
        </w:rPr>
        <w:t xml:space="preserve"> på å synliggjøre arealgrepene, parkeringspolitikken og andre bilregulerende tiltak som legges til grunn i forhandlingsgrunnlaget og handlingsprogrammet.  Prosjektet med arealdataverktøyet (ADV) som gjennomføres i samarbeid med Kommunal- og </w:t>
      </w:r>
      <w:proofErr w:type="spellStart"/>
      <w:r>
        <w:rPr>
          <w:rStyle w:val="normaltextrun"/>
          <w:rFonts w:ascii="Calibri" w:hAnsi="Calibri" w:cs="Calibri"/>
        </w:rPr>
        <w:t>distriktsdepartmenetet</w:t>
      </w:r>
      <w:proofErr w:type="spellEnd"/>
      <w:r>
        <w:rPr>
          <w:rStyle w:val="normaltextrun"/>
          <w:rFonts w:ascii="Calibri" w:hAnsi="Calibri" w:cs="Calibri"/>
        </w:rPr>
        <w:t xml:space="preserve"> er et viktig verktøy i den forbindelse. </w:t>
      </w:r>
    </w:p>
    <w:p w14:paraId="0819F26D" w14:textId="77777777" w:rsidR="00686839" w:rsidRDefault="00686839" w:rsidP="00686839">
      <w:pPr>
        <w:rPr>
          <w:rStyle w:val="normaltextrun"/>
          <w:rFonts w:ascii="Calibri" w:hAnsi="Calibri" w:cs="Calibri"/>
        </w:rPr>
      </w:pPr>
      <w:r>
        <w:rPr>
          <w:rStyle w:val="normaltextrun"/>
          <w:rFonts w:ascii="Calibri" w:hAnsi="Calibri" w:cs="Calibri"/>
        </w:rPr>
        <w:lastRenderedPageBreak/>
        <w:t xml:space="preserve">Vegdirektoratet har også flere vurderinger og anbefalinger som gjelder belønningsmidlene, på grunnlag av innspill fra blant annet Buskerudbyen. På side 106 i svaret til SD står det følgende (vår utheving): </w:t>
      </w:r>
    </w:p>
    <w:p w14:paraId="6675E86E" w14:textId="77777777" w:rsidR="00686839" w:rsidRDefault="00686839" w:rsidP="00686839">
      <w:pPr>
        <w:rPr>
          <w:rStyle w:val="normaltextrun"/>
          <w:rFonts w:ascii="Calibri" w:hAnsi="Calibri" w:cs="Calibri"/>
          <w:i/>
          <w:iCs w:val="0"/>
        </w:rPr>
      </w:pPr>
      <w:r>
        <w:rPr>
          <w:rStyle w:val="normaltextrun"/>
          <w:rFonts w:ascii="Calibri" w:hAnsi="Calibri" w:cs="Calibri"/>
          <w:i/>
          <w:iCs w:val="0"/>
        </w:rPr>
        <w:t>«Midlene går i stor grad til drift av kollektivtransport. Lavere billettinntekter som følge av pandemien og økte energikostnader har den siste tiden økt presset på driftsmidler til kollektivtransporten.</w:t>
      </w:r>
    </w:p>
    <w:p w14:paraId="5462C3F0" w14:textId="77777777" w:rsidR="00686839" w:rsidRDefault="00686839" w:rsidP="00686839">
      <w:pPr>
        <w:rPr>
          <w:rStyle w:val="normaltextrun"/>
          <w:rFonts w:ascii="Calibri" w:hAnsi="Calibri" w:cs="Calibri"/>
          <w:b/>
          <w:bCs/>
          <w:i/>
          <w:iCs w:val="0"/>
        </w:rPr>
      </w:pPr>
      <w:r>
        <w:rPr>
          <w:rStyle w:val="normaltextrun"/>
          <w:rFonts w:ascii="Calibri" w:hAnsi="Calibri" w:cs="Calibri"/>
          <w:b/>
          <w:bCs/>
          <w:i/>
          <w:iCs w:val="0"/>
        </w:rPr>
        <w:t>Tilskuddet går i mindre grad enn tidligere til investeringstiltak som gang-, sykkel- og kollektivtransport på riksvei. Dersom prosessen med å avklare byvekstavtaler for disse byområdene tar tid, bør det gjøres en vurdering av behovet for slike tiltak.</w:t>
      </w:r>
    </w:p>
    <w:p w14:paraId="6C03B151" w14:textId="77777777" w:rsidR="00686839" w:rsidRDefault="00686839" w:rsidP="00686839">
      <w:pPr>
        <w:rPr>
          <w:rStyle w:val="normaltextrun"/>
          <w:rFonts w:ascii="Calibri" w:hAnsi="Calibri" w:cs="Calibri"/>
          <w:i/>
          <w:iCs w:val="0"/>
        </w:rPr>
      </w:pPr>
      <w:r>
        <w:rPr>
          <w:rStyle w:val="normaltextrun"/>
          <w:rFonts w:ascii="Calibri" w:hAnsi="Calibri" w:cs="Calibri"/>
          <w:i/>
          <w:iCs w:val="0"/>
        </w:rPr>
        <w:t xml:space="preserve">Det er vanskelig å isolere effekten av belønningsmidlene fra andre offentlige tilskuddsmidler til drift av kollektivtransport. </w:t>
      </w:r>
      <w:r>
        <w:rPr>
          <w:rStyle w:val="normaltextrun"/>
          <w:rFonts w:ascii="Calibri" w:hAnsi="Calibri" w:cs="Calibri"/>
          <w:b/>
          <w:bCs/>
          <w:i/>
          <w:iCs w:val="0"/>
        </w:rPr>
        <w:t>Transportvirksomhetene mener det bør stilles tydeligere krav om at partene synliggjør og dokumenterer hvordan belønningsmidlene prioriteres og benyttes ved søknad og rapportering. Utfordringen er spesielt stor når det gjelder belønningsmidlene som går til drift av kollektivtransport.</w:t>
      </w:r>
      <w:r>
        <w:rPr>
          <w:rStyle w:val="normaltextrun"/>
          <w:rFonts w:ascii="Calibri" w:hAnsi="Calibri" w:cs="Calibri"/>
          <w:i/>
          <w:iCs w:val="0"/>
        </w:rPr>
        <w:t xml:space="preserve"> Virksomhetene mener dette bør være et tema som belyses i den varslede evalueringen av tilskuddsmidlene i byområdene.»</w:t>
      </w:r>
    </w:p>
    <w:p w14:paraId="64B6562D" w14:textId="49BED66E" w:rsidR="00686839" w:rsidRDefault="00686839" w:rsidP="008F7A97">
      <w:pPr>
        <w:spacing w:before="240"/>
        <w:rPr>
          <w:rStyle w:val="normaltextrun"/>
          <w:rFonts w:ascii="Calibri" w:hAnsi="Calibri" w:cs="Calibri"/>
          <w:b/>
          <w:bCs/>
        </w:rPr>
      </w:pPr>
      <w:r>
        <w:rPr>
          <w:rStyle w:val="normaltextrun"/>
          <w:rFonts w:ascii="Calibri" w:hAnsi="Calibri" w:cs="Calibri"/>
          <w:b/>
          <w:bCs/>
        </w:rPr>
        <w:t>NTP</w:t>
      </w:r>
      <w:r w:rsidR="008F7A97">
        <w:rPr>
          <w:rStyle w:val="normaltextrun"/>
          <w:rFonts w:ascii="Calibri" w:hAnsi="Calibri" w:cs="Calibri"/>
          <w:b/>
          <w:bCs/>
        </w:rPr>
        <w:t>-</w:t>
      </w:r>
      <w:r>
        <w:rPr>
          <w:rStyle w:val="normaltextrun"/>
          <w:rFonts w:ascii="Calibri" w:hAnsi="Calibri" w:cs="Calibri"/>
          <w:b/>
          <w:bCs/>
        </w:rPr>
        <w:t>prosessen</w:t>
      </w:r>
    </w:p>
    <w:p w14:paraId="4214EFF6" w14:textId="77777777" w:rsidR="00686839" w:rsidRDefault="00686839" w:rsidP="00686839">
      <w:r>
        <w:rPr>
          <w:rFonts w:ascii="Calibri" w:hAnsi="Calibri" w:cs="Calibri"/>
        </w:rPr>
        <w:t>NTP-prosessen er fremskyndet med 1 år, og legges frem våren 2024 for perioden 2025-2036. Hovedprosessen er gitt med et utredningsoppdrag og en påfølgende prioriteringsfase med fremdrift vist i figuren under.</w:t>
      </w:r>
    </w:p>
    <w:p w14:paraId="3846949F" w14:textId="02F643CF" w:rsidR="00686839" w:rsidRDefault="00686839" w:rsidP="00686839">
      <w:pPr>
        <w:rPr>
          <w:rFonts w:ascii="Calibri" w:hAnsi="Calibri" w:cs="Calibri"/>
        </w:rPr>
      </w:pPr>
      <w:r>
        <w:rPr>
          <w:rFonts w:ascii="Calibri" w:hAnsi="Calibri" w:cs="Calibri"/>
          <w:noProof/>
        </w:rPr>
        <w:drawing>
          <wp:inline distT="0" distB="0" distL="0" distR="0" wp14:anchorId="7CA5F07E" wp14:editId="212E2961">
            <wp:extent cx="4552950" cy="1809750"/>
            <wp:effectExtent l="0" t="0" r="0" b="0"/>
            <wp:docPr id="1" name="Bild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e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1809750"/>
                    </a:xfrm>
                    <a:prstGeom prst="rect">
                      <a:avLst/>
                    </a:prstGeom>
                    <a:noFill/>
                    <a:ln>
                      <a:noFill/>
                    </a:ln>
                  </pic:spPr>
                </pic:pic>
              </a:graphicData>
            </a:graphic>
          </wp:inline>
        </w:drawing>
      </w:r>
    </w:p>
    <w:p w14:paraId="06C072F4" w14:textId="57CF38DE" w:rsidR="00686839" w:rsidRPr="00064F26" w:rsidRDefault="00686839" w:rsidP="00686839">
      <w:pPr>
        <w:rPr>
          <w:rFonts w:ascii="Calibri" w:hAnsi="Calibri" w:cs="Calibri"/>
          <w:i/>
          <w:sz w:val="20"/>
          <w:szCs w:val="20"/>
        </w:rPr>
      </w:pPr>
      <w:r w:rsidRPr="00064F26">
        <w:rPr>
          <w:rFonts w:ascii="Calibri" w:hAnsi="Calibri" w:cs="Calibri"/>
          <w:i/>
          <w:sz w:val="20"/>
          <w:szCs w:val="20"/>
        </w:rPr>
        <w:t xml:space="preserve">Figur 1: </w:t>
      </w:r>
      <w:r w:rsidR="00064F26">
        <w:rPr>
          <w:rFonts w:ascii="Calibri" w:hAnsi="Calibri" w:cs="Calibri"/>
          <w:i/>
          <w:iCs w:val="0"/>
          <w:sz w:val="20"/>
          <w:szCs w:val="20"/>
        </w:rPr>
        <w:t>F</w:t>
      </w:r>
      <w:r w:rsidRPr="00064F26">
        <w:rPr>
          <w:rFonts w:ascii="Calibri" w:hAnsi="Calibri" w:cs="Calibri"/>
          <w:i/>
          <w:iCs w:val="0"/>
          <w:sz w:val="20"/>
          <w:szCs w:val="20"/>
        </w:rPr>
        <w:t>remdrift</w:t>
      </w:r>
      <w:r w:rsidRPr="00064F26">
        <w:rPr>
          <w:rFonts w:ascii="Calibri" w:hAnsi="Calibri" w:cs="Calibri"/>
          <w:i/>
          <w:sz w:val="20"/>
          <w:szCs w:val="20"/>
        </w:rPr>
        <w:t xml:space="preserve"> NTP</w:t>
      </w:r>
      <w:r w:rsidR="00F958B9">
        <w:rPr>
          <w:rFonts w:ascii="Calibri" w:hAnsi="Calibri" w:cs="Calibri"/>
          <w:i/>
          <w:iCs w:val="0"/>
          <w:sz w:val="20"/>
          <w:szCs w:val="20"/>
        </w:rPr>
        <w:t xml:space="preserve"> 2025-2036</w:t>
      </w:r>
    </w:p>
    <w:p w14:paraId="2006B04B" w14:textId="77777777" w:rsidR="00686839" w:rsidRDefault="00686839" w:rsidP="00F958B9">
      <w:pPr>
        <w:spacing w:before="240"/>
        <w:rPr>
          <w:rStyle w:val="normaltextrun"/>
        </w:rPr>
      </w:pPr>
      <w:r>
        <w:rPr>
          <w:rStyle w:val="normaltextrun"/>
          <w:rFonts w:ascii="Calibri" w:hAnsi="Calibri" w:cs="Calibri"/>
        </w:rPr>
        <w:t xml:space="preserve">Den 30. mars vil transportvirksomhetene levere svar på prioriteringsoppdraget til SD. Dette er en viktig milepel i prosessen og relevante prioriteringer bør inngå i vurderingene for </w:t>
      </w:r>
      <w:proofErr w:type="spellStart"/>
      <w:r>
        <w:rPr>
          <w:rStyle w:val="normaltextrun"/>
          <w:rFonts w:ascii="Calibri" w:hAnsi="Calibri" w:cs="Calibri"/>
        </w:rPr>
        <w:t>Buskerudbyens</w:t>
      </w:r>
      <w:proofErr w:type="spellEnd"/>
      <w:r>
        <w:rPr>
          <w:rStyle w:val="normaltextrun"/>
          <w:rFonts w:ascii="Calibri" w:hAnsi="Calibri" w:cs="Calibri"/>
        </w:rPr>
        <w:t xml:space="preserve"> felles innspill.</w:t>
      </w:r>
    </w:p>
    <w:p w14:paraId="3BA5E2D2" w14:textId="77777777" w:rsidR="00686839" w:rsidRDefault="00686839" w:rsidP="00686839">
      <w:pPr>
        <w:rPr>
          <w:rStyle w:val="normaltextrun"/>
          <w:rFonts w:ascii="Calibri" w:hAnsi="Calibri" w:cs="Calibri"/>
        </w:rPr>
      </w:pPr>
      <w:r>
        <w:rPr>
          <w:rStyle w:val="normaltextrun"/>
          <w:rFonts w:ascii="Calibri" w:hAnsi="Calibri" w:cs="Calibri"/>
        </w:rPr>
        <w:t xml:space="preserve">Viken fylkeskommune har i møte med </w:t>
      </w:r>
      <w:r>
        <w:rPr>
          <w:rFonts w:ascii="Calibri" w:hAnsi="Calibri" w:cs="Calibri"/>
        </w:rPr>
        <w:t>Komite for samferdsel 25. januar 2023 opplyst om følgende for videre prosess og høring på ny NTP (sekretariatets understreking):</w:t>
      </w:r>
    </w:p>
    <w:p w14:paraId="65FB6741" w14:textId="77777777" w:rsidR="00686839" w:rsidRDefault="00686839" w:rsidP="00686839">
      <w:pPr>
        <w:pStyle w:val="Listeavsnitt"/>
        <w:numPr>
          <w:ilvl w:val="0"/>
          <w:numId w:val="36"/>
        </w:numPr>
      </w:pPr>
      <w:r>
        <w:rPr>
          <w:rFonts w:ascii="Calibri" w:hAnsi="Calibri" w:cs="Calibri"/>
        </w:rPr>
        <w:t>KS har koordinert dialogen mellom transportvirksomhetene og fylkeskommunene i utredningsfasen. Stor grad av enighet mellom fylkeskommunene. Innspill også gjennom Østlandssamarbeidet.</w:t>
      </w:r>
    </w:p>
    <w:p w14:paraId="78B52810" w14:textId="77777777" w:rsidR="00686839" w:rsidRDefault="00686839" w:rsidP="00686839">
      <w:pPr>
        <w:pStyle w:val="Listeavsnitt"/>
        <w:numPr>
          <w:ilvl w:val="0"/>
          <w:numId w:val="36"/>
        </w:numPr>
        <w:rPr>
          <w:rFonts w:ascii="Calibri" w:hAnsi="Calibri" w:cs="Calibri"/>
        </w:rPr>
      </w:pPr>
      <w:r>
        <w:rPr>
          <w:rFonts w:ascii="Calibri" w:hAnsi="Calibri" w:cs="Calibri"/>
        </w:rPr>
        <w:t xml:space="preserve">Det har vært avholdt administrative </w:t>
      </w:r>
      <w:proofErr w:type="spellStart"/>
      <w:r>
        <w:rPr>
          <w:rFonts w:ascii="Calibri" w:hAnsi="Calibri" w:cs="Calibri"/>
        </w:rPr>
        <w:t>innspillsmøter</w:t>
      </w:r>
      <w:proofErr w:type="spellEnd"/>
      <w:r>
        <w:rPr>
          <w:rFonts w:ascii="Calibri" w:hAnsi="Calibri" w:cs="Calibri"/>
        </w:rPr>
        <w:t xml:space="preserve"> høsten 2022 (de største byområdene, alle fylkeskommunene og de fem neste byområdene).</w:t>
      </w:r>
    </w:p>
    <w:p w14:paraId="58CEECE4" w14:textId="77777777" w:rsidR="00686839" w:rsidRDefault="00686839" w:rsidP="00686839">
      <w:pPr>
        <w:pStyle w:val="Listeavsnitt"/>
        <w:numPr>
          <w:ilvl w:val="0"/>
          <w:numId w:val="36"/>
        </w:numPr>
        <w:rPr>
          <w:rFonts w:ascii="Calibri" w:hAnsi="Calibri" w:cs="Calibri"/>
        </w:rPr>
      </w:pPr>
      <w:r>
        <w:rPr>
          <w:rFonts w:ascii="Calibri" w:hAnsi="Calibri" w:cs="Calibri"/>
        </w:rPr>
        <w:t>Viken avholdt dialogmøte med kommunene 14. november 2022. Et saksgrunnlag var sendt ut på forhånd.</w:t>
      </w:r>
    </w:p>
    <w:p w14:paraId="1562C311" w14:textId="77777777" w:rsidR="00686839" w:rsidRDefault="00686839" w:rsidP="00686839">
      <w:pPr>
        <w:pStyle w:val="Listeavsnitt"/>
        <w:numPr>
          <w:ilvl w:val="0"/>
          <w:numId w:val="36"/>
        </w:numPr>
        <w:rPr>
          <w:rFonts w:ascii="Calibri" w:hAnsi="Calibri" w:cs="Calibri"/>
        </w:rPr>
      </w:pPr>
      <w:r>
        <w:rPr>
          <w:rFonts w:ascii="Calibri" w:hAnsi="Calibri" w:cs="Calibri"/>
        </w:rPr>
        <w:lastRenderedPageBreak/>
        <w:t xml:space="preserve">Samferdselsdepartementet har opplyst at svarene på utredningsoppdraget (frist 22. januar) og prioriteringsoppdraget (frist 31. mars) </w:t>
      </w:r>
      <w:r>
        <w:rPr>
          <w:rFonts w:ascii="Calibri" w:hAnsi="Calibri" w:cs="Calibri"/>
          <w:u w:val="single"/>
        </w:rPr>
        <w:t xml:space="preserve">vil bli sendt på høring i begynnelsen av april med høringsfrist i begynnelsen av juli </w:t>
      </w:r>
      <w:r>
        <w:rPr>
          <w:rFonts w:ascii="Calibri" w:hAnsi="Calibri" w:cs="Calibri"/>
        </w:rPr>
        <w:t>(tentativt).</w:t>
      </w:r>
    </w:p>
    <w:p w14:paraId="08E22DA8" w14:textId="77777777" w:rsidR="00686839" w:rsidRDefault="00686839" w:rsidP="00686839">
      <w:pPr>
        <w:pStyle w:val="Listeavsnitt"/>
        <w:numPr>
          <w:ilvl w:val="0"/>
          <w:numId w:val="36"/>
        </w:numPr>
        <w:rPr>
          <w:rFonts w:ascii="Calibri" w:hAnsi="Calibri" w:cs="Calibri"/>
        </w:rPr>
      </w:pPr>
      <w:r>
        <w:rPr>
          <w:rFonts w:ascii="Calibri" w:hAnsi="Calibri" w:cs="Calibri"/>
          <w:u w:val="single"/>
        </w:rPr>
        <w:t>Dette innebærer svært kort tid til politisk behandling i Viken fylkeskommune.</w:t>
      </w:r>
      <w:r>
        <w:rPr>
          <w:rFonts w:ascii="Calibri" w:hAnsi="Calibri" w:cs="Calibri"/>
        </w:rPr>
        <w:t xml:space="preserve"> Fylkesrådet er i dialog med fylkestingets sekretariat om behandlingen fram mot fylkestingets møte 21. juni.</w:t>
      </w:r>
    </w:p>
    <w:p w14:paraId="67FE4EA2" w14:textId="77777777" w:rsidR="00686839" w:rsidRDefault="00686839" w:rsidP="00686839">
      <w:pPr>
        <w:pStyle w:val="Listeavsnitt"/>
        <w:numPr>
          <w:ilvl w:val="0"/>
          <w:numId w:val="36"/>
        </w:numPr>
        <w:rPr>
          <w:rStyle w:val="normaltextrun"/>
        </w:rPr>
      </w:pPr>
      <w:r>
        <w:rPr>
          <w:rFonts w:ascii="Calibri" w:hAnsi="Calibri" w:cs="Calibri"/>
          <w:u w:val="single"/>
        </w:rPr>
        <w:t>Fylkesrådet legger ikke opp til skriftlige innspillsrunder med bl.a. kommunene slik det ble gjort ved forrige revisjon av NTP.</w:t>
      </w:r>
      <w:r>
        <w:rPr>
          <w:rFonts w:ascii="Calibri" w:hAnsi="Calibri" w:cs="Calibri"/>
        </w:rPr>
        <w:t xml:space="preserve"> Vi legger i stedet opp til ytterligere to møter med kommunene (Teams?).</w:t>
      </w:r>
    </w:p>
    <w:p w14:paraId="221B9D6E" w14:textId="77777777" w:rsidR="00686839" w:rsidRDefault="00686839" w:rsidP="00686839">
      <w:pPr>
        <w:rPr>
          <w:rStyle w:val="normaltextrun"/>
          <w:rFonts w:ascii="Calibri" w:hAnsi="Calibri" w:cs="Calibri"/>
        </w:rPr>
      </w:pPr>
      <w:r>
        <w:rPr>
          <w:rStyle w:val="normaltextrun"/>
          <w:rFonts w:ascii="Calibri" w:hAnsi="Calibri" w:cs="Calibri"/>
        </w:rPr>
        <w:t xml:space="preserve">Viken fylkeskommune har signalisert at de må ha </w:t>
      </w:r>
      <w:proofErr w:type="spellStart"/>
      <w:r>
        <w:rPr>
          <w:rStyle w:val="normaltextrun"/>
          <w:rFonts w:ascii="Calibri" w:hAnsi="Calibri" w:cs="Calibri"/>
        </w:rPr>
        <w:t>Buskerudbyens</w:t>
      </w:r>
      <w:proofErr w:type="spellEnd"/>
      <w:r>
        <w:rPr>
          <w:rStyle w:val="normaltextrun"/>
          <w:rFonts w:ascii="Calibri" w:hAnsi="Calibri" w:cs="Calibri"/>
        </w:rPr>
        <w:t xml:space="preserve"> felles høringsinnspill til utrednings- og prioriteringsoppdraget i løpet av april for å kunne inngå i saken til fylkestingets behandling i møte 21. juni. Nøyaktig frist må avklares nærmere med fylkeskommunen. </w:t>
      </w:r>
    </w:p>
    <w:p w14:paraId="1873531D" w14:textId="77777777" w:rsidR="00686839" w:rsidRDefault="00686839" w:rsidP="00686839">
      <w:pPr>
        <w:rPr>
          <w:rStyle w:val="normaltextrun"/>
          <w:rFonts w:ascii="Calibri" w:hAnsi="Calibri" w:cs="Calibri"/>
        </w:rPr>
      </w:pPr>
      <w:r>
        <w:rPr>
          <w:rStyle w:val="normaltextrun"/>
          <w:rFonts w:ascii="Calibri" w:hAnsi="Calibri" w:cs="Calibri"/>
        </w:rPr>
        <w:t xml:space="preserve">Med bakgrunn i den stramme fremdriften i NTP prosessen foreslås følgende videre prosess for </w:t>
      </w:r>
      <w:proofErr w:type="spellStart"/>
      <w:r>
        <w:rPr>
          <w:rStyle w:val="normaltextrun"/>
          <w:rFonts w:ascii="Calibri" w:hAnsi="Calibri" w:cs="Calibri"/>
        </w:rPr>
        <w:t>Buskerudbysamarbeidets</w:t>
      </w:r>
      <w:proofErr w:type="spellEnd"/>
      <w:r>
        <w:rPr>
          <w:rStyle w:val="normaltextrun"/>
          <w:rFonts w:ascii="Calibri" w:hAnsi="Calibri" w:cs="Calibri"/>
        </w:rPr>
        <w:t xml:space="preserve"> felles innspill:</w:t>
      </w:r>
    </w:p>
    <w:p w14:paraId="1B484452" w14:textId="77777777" w:rsidR="00686839" w:rsidRDefault="00686839" w:rsidP="00686839">
      <w:pPr>
        <w:pStyle w:val="Listeavsnitt"/>
        <w:numPr>
          <w:ilvl w:val="0"/>
          <w:numId w:val="37"/>
        </w:numPr>
        <w:rPr>
          <w:rStyle w:val="normaltextrun"/>
          <w:rFonts w:ascii="Calibri" w:hAnsi="Calibri" w:cs="Calibri"/>
        </w:rPr>
      </w:pPr>
      <w:r>
        <w:rPr>
          <w:rStyle w:val="normaltextrun"/>
          <w:rFonts w:ascii="Calibri" w:hAnsi="Calibri" w:cs="Calibri"/>
          <w:b/>
          <w:bCs/>
        </w:rPr>
        <w:t>16. mars:</w:t>
      </w:r>
      <w:r>
        <w:rPr>
          <w:rStyle w:val="normaltextrun"/>
          <w:rFonts w:ascii="Calibri" w:hAnsi="Calibri" w:cs="Calibri"/>
        </w:rPr>
        <w:t xml:space="preserve"> Fagrådet</w:t>
      </w:r>
    </w:p>
    <w:p w14:paraId="3E71CDE3" w14:textId="77777777" w:rsidR="00686839" w:rsidRDefault="00686839" w:rsidP="00686839">
      <w:pPr>
        <w:pStyle w:val="Listeavsnitt"/>
        <w:numPr>
          <w:ilvl w:val="0"/>
          <w:numId w:val="37"/>
        </w:numPr>
        <w:rPr>
          <w:rStyle w:val="normaltextrun"/>
          <w:rFonts w:ascii="Calibri" w:hAnsi="Calibri" w:cs="Calibri"/>
        </w:rPr>
      </w:pPr>
      <w:r>
        <w:rPr>
          <w:rStyle w:val="normaltextrun"/>
          <w:rFonts w:ascii="Calibri" w:hAnsi="Calibri" w:cs="Calibri"/>
          <w:b/>
          <w:bCs/>
        </w:rPr>
        <w:t>Siste uke i mars:</w:t>
      </w:r>
      <w:r>
        <w:rPr>
          <w:rStyle w:val="normaltextrun"/>
          <w:rFonts w:ascii="Calibri" w:hAnsi="Calibri" w:cs="Calibri"/>
        </w:rPr>
        <w:t xml:space="preserve"> ekstra møte eller e-post runde i Administrativ styringsgruppe</w:t>
      </w:r>
    </w:p>
    <w:p w14:paraId="2EF45DF9" w14:textId="77777777" w:rsidR="00686839" w:rsidRDefault="00686839" w:rsidP="00686839">
      <w:pPr>
        <w:pStyle w:val="Listeavsnitt"/>
        <w:numPr>
          <w:ilvl w:val="0"/>
          <w:numId w:val="37"/>
        </w:numPr>
        <w:rPr>
          <w:rStyle w:val="normaltextrun"/>
          <w:rFonts w:ascii="Calibri" w:hAnsi="Calibri" w:cs="Calibri"/>
        </w:rPr>
      </w:pPr>
      <w:r>
        <w:rPr>
          <w:rStyle w:val="normaltextrun"/>
          <w:rFonts w:ascii="Calibri" w:hAnsi="Calibri" w:cs="Calibri"/>
          <w:b/>
          <w:bCs/>
        </w:rPr>
        <w:t>April:</w:t>
      </w:r>
      <w:r>
        <w:rPr>
          <w:rStyle w:val="normaltextrun"/>
          <w:rFonts w:ascii="Calibri" w:hAnsi="Calibri" w:cs="Calibri"/>
        </w:rPr>
        <w:t xml:space="preserve"> Ekstra møte (ev. Teams) i ATM-utvalget. Forslag til felles innspill sendes:</w:t>
      </w:r>
    </w:p>
    <w:p w14:paraId="6FC5F17F" w14:textId="77777777" w:rsidR="00686839" w:rsidRDefault="00686839" w:rsidP="00686839">
      <w:pPr>
        <w:pStyle w:val="Listeavsnitt"/>
        <w:numPr>
          <w:ilvl w:val="1"/>
          <w:numId w:val="37"/>
        </w:numPr>
        <w:rPr>
          <w:rStyle w:val="normaltextrun"/>
          <w:rFonts w:ascii="Calibri" w:hAnsi="Calibri" w:cs="Calibri"/>
        </w:rPr>
      </w:pPr>
      <w:r>
        <w:rPr>
          <w:rStyle w:val="normaltextrun"/>
          <w:rFonts w:ascii="Calibri" w:hAnsi="Calibri" w:cs="Calibri"/>
        </w:rPr>
        <w:t>Viken fylkeskommune med forbehold om endelig tilslutning gjennom behandling i kommunestyrer</w:t>
      </w:r>
    </w:p>
    <w:p w14:paraId="17CE7F63" w14:textId="77777777" w:rsidR="00686839" w:rsidRDefault="00686839" w:rsidP="00686839">
      <w:pPr>
        <w:pStyle w:val="Listeavsnitt"/>
        <w:numPr>
          <w:ilvl w:val="1"/>
          <w:numId w:val="37"/>
        </w:numPr>
        <w:rPr>
          <w:rStyle w:val="normaltextrun"/>
          <w:rFonts w:ascii="Calibri" w:hAnsi="Calibri" w:cs="Calibri"/>
        </w:rPr>
      </w:pPr>
      <w:r>
        <w:rPr>
          <w:rStyle w:val="normaltextrun"/>
          <w:rFonts w:ascii="Calibri" w:hAnsi="Calibri" w:cs="Calibri"/>
        </w:rPr>
        <w:t>Kommunene til politisk behandling</w:t>
      </w:r>
    </w:p>
    <w:p w14:paraId="67F9C251" w14:textId="77777777" w:rsidR="00686839" w:rsidRDefault="00686839" w:rsidP="00686839">
      <w:pPr>
        <w:pStyle w:val="Listeavsnitt"/>
        <w:numPr>
          <w:ilvl w:val="0"/>
          <w:numId w:val="37"/>
        </w:numPr>
        <w:rPr>
          <w:rStyle w:val="normaltextrun"/>
          <w:rFonts w:ascii="Calibri" w:hAnsi="Calibri" w:cs="Calibri"/>
        </w:rPr>
      </w:pPr>
      <w:r>
        <w:rPr>
          <w:rStyle w:val="normaltextrun"/>
          <w:rFonts w:ascii="Calibri" w:hAnsi="Calibri" w:cs="Calibri"/>
          <w:b/>
          <w:bCs/>
        </w:rPr>
        <w:t>Før sommeren:</w:t>
      </w:r>
      <w:r>
        <w:rPr>
          <w:rStyle w:val="normaltextrun"/>
          <w:rFonts w:ascii="Calibri" w:hAnsi="Calibri" w:cs="Calibri"/>
        </w:rPr>
        <w:t xml:space="preserve"> endelig felles NTP innspill fra </w:t>
      </w:r>
      <w:proofErr w:type="spellStart"/>
      <w:r>
        <w:rPr>
          <w:rStyle w:val="normaltextrun"/>
          <w:rFonts w:ascii="Calibri" w:hAnsi="Calibri" w:cs="Calibri"/>
        </w:rPr>
        <w:t>Buskerudbysamarbeidet</w:t>
      </w:r>
      <w:proofErr w:type="spellEnd"/>
      <w:r>
        <w:rPr>
          <w:rStyle w:val="normaltextrun"/>
          <w:rFonts w:ascii="Calibri" w:hAnsi="Calibri" w:cs="Calibri"/>
        </w:rPr>
        <w:t xml:space="preserve"> oversendes til SD og Viken fylkeskommune</w:t>
      </w:r>
    </w:p>
    <w:p w14:paraId="73A096F5" w14:textId="77777777" w:rsidR="00686839" w:rsidRDefault="00686839" w:rsidP="00686839">
      <w:pPr>
        <w:rPr>
          <w:rStyle w:val="normaltextrun"/>
          <w:rFonts w:ascii="Calibri" w:hAnsi="Calibri" w:cs="Calibri"/>
        </w:rPr>
      </w:pPr>
    </w:p>
    <w:p w14:paraId="72CC26AB" w14:textId="77777777" w:rsidR="00686839" w:rsidRPr="00947767" w:rsidRDefault="00686839" w:rsidP="00947767">
      <w:pPr>
        <w:keepNext/>
        <w:spacing w:after="0"/>
        <w:outlineLvl w:val="0"/>
        <w:rPr>
          <w:rFonts w:ascii="Calibri Light" w:eastAsia="Times New Roman" w:hAnsi="Calibri Light" w:cs="Calibri Light"/>
          <w:iCs w:val="0"/>
          <w:sz w:val="26"/>
          <w:szCs w:val="26"/>
          <w:lang w:eastAsia="nb-NO"/>
        </w:rPr>
      </w:pPr>
      <w:r w:rsidRPr="00947767">
        <w:rPr>
          <w:rFonts w:ascii="Calibri Light" w:eastAsia="Times New Roman" w:hAnsi="Calibri Light" w:cs="Calibri Light"/>
          <w:iCs w:val="0"/>
          <w:sz w:val="26"/>
          <w:szCs w:val="26"/>
          <w:lang w:eastAsia="nb-NO"/>
        </w:rPr>
        <w:t>Videre saksgang </w:t>
      </w:r>
      <w:r w:rsidRPr="00947767">
        <w:rPr>
          <w:rFonts w:ascii="Calibri Light" w:eastAsia="Times New Roman" w:hAnsi="Calibri Light" w:cs="Calibri Light"/>
          <w:iCs w:val="0"/>
          <w:szCs w:val="26"/>
          <w:lang w:eastAsia="nb-NO"/>
        </w:rPr>
        <w:t> </w:t>
      </w:r>
    </w:p>
    <w:p w14:paraId="1CF45D18" w14:textId="77777777" w:rsidR="00686839" w:rsidRDefault="00686839" w:rsidP="00686839">
      <w:pPr>
        <w:rPr>
          <w:rFonts w:ascii="Calibri" w:hAnsi="Calibri" w:cs="Calibri"/>
        </w:rPr>
      </w:pPr>
      <w:r>
        <w:rPr>
          <w:rFonts w:ascii="Calibri" w:hAnsi="Calibri" w:cs="Calibri"/>
        </w:rPr>
        <w:t xml:space="preserve">Det legges opp til følgende administrative og politiske prosess i </w:t>
      </w:r>
      <w:proofErr w:type="spellStart"/>
      <w:r>
        <w:rPr>
          <w:rFonts w:ascii="Calibri" w:hAnsi="Calibri" w:cs="Calibri"/>
        </w:rPr>
        <w:t>Buskerudbyens</w:t>
      </w:r>
      <w:proofErr w:type="spellEnd"/>
      <w:r>
        <w:rPr>
          <w:rFonts w:ascii="Calibri" w:hAnsi="Calibri" w:cs="Calibri"/>
        </w:rPr>
        <w:t xml:space="preserve"> organer:</w:t>
      </w:r>
    </w:p>
    <w:p w14:paraId="65A415A4" w14:textId="77777777" w:rsidR="00686839" w:rsidRDefault="00686839" w:rsidP="00686839">
      <w:pPr>
        <w:pStyle w:val="Listeavsnitt"/>
        <w:numPr>
          <w:ilvl w:val="0"/>
          <w:numId w:val="32"/>
        </w:numPr>
        <w:spacing w:after="0"/>
        <w:rPr>
          <w:rFonts w:ascii="Calibri" w:eastAsia="Times New Roman" w:hAnsi="Calibri" w:cs="Calibri"/>
          <w:lang w:eastAsia="nb-NO"/>
        </w:rPr>
      </w:pPr>
      <w:r>
        <w:rPr>
          <w:rFonts w:ascii="Calibri" w:eastAsia="Times New Roman" w:hAnsi="Calibri" w:cs="Calibri"/>
          <w:lang w:eastAsia="nb-NO"/>
        </w:rPr>
        <w:t xml:space="preserve">Forslag til felles NTP -innspill behandles i </w:t>
      </w:r>
      <w:proofErr w:type="spellStart"/>
      <w:r>
        <w:rPr>
          <w:rFonts w:ascii="Calibri" w:eastAsia="Times New Roman" w:hAnsi="Calibri" w:cs="Calibri"/>
          <w:lang w:eastAsia="nb-NO"/>
        </w:rPr>
        <w:t>Buskerudbyens</w:t>
      </w:r>
      <w:proofErr w:type="spellEnd"/>
      <w:r>
        <w:rPr>
          <w:rFonts w:ascii="Calibri" w:eastAsia="Times New Roman" w:hAnsi="Calibri" w:cs="Calibri"/>
          <w:lang w:eastAsia="nb-NO"/>
        </w:rPr>
        <w:t xml:space="preserve"> organer i løpet av april 2023. Det tas utgangspunkt i føringene gitt i denne saken og ATM-utvalgets konklusjon i sak 17/22. </w:t>
      </w:r>
    </w:p>
    <w:p w14:paraId="62DF300F" w14:textId="77777777" w:rsidR="00686839" w:rsidRDefault="00686839" w:rsidP="00686839">
      <w:pPr>
        <w:pStyle w:val="Listeavsnitt"/>
        <w:numPr>
          <w:ilvl w:val="0"/>
          <w:numId w:val="32"/>
        </w:numPr>
        <w:spacing w:after="0"/>
        <w:rPr>
          <w:rFonts w:ascii="Calibri" w:eastAsia="Times New Roman" w:hAnsi="Calibri" w:cs="Calibri"/>
          <w:lang w:eastAsia="nb-NO"/>
        </w:rPr>
      </w:pPr>
      <w:r>
        <w:rPr>
          <w:rFonts w:ascii="Calibri" w:eastAsia="Times New Roman" w:hAnsi="Calibri" w:cs="Calibri"/>
          <w:lang w:eastAsia="nb-NO"/>
        </w:rPr>
        <w:t>Innspillene forankres politisk gjennom en felles sak i kommunene våren 2023</w:t>
      </w:r>
    </w:p>
    <w:p w14:paraId="2743967A" w14:textId="77777777" w:rsidR="00686839" w:rsidRDefault="00686839" w:rsidP="00686839">
      <w:pPr>
        <w:rPr>
          <w:rFonts w:ascii="Segoe UI" w:hAnsi="Segoe UI" w:cs="Segoe UI"/>
          <w:sz w:val="18"/>
          <w:szCs w:val="18"/>
        </w:rPr>
      </w:pPr>
      <w:r>
        <w:rPr>
          <w:rStyle w:val="eop"/>
          <w:rFonts w:cs="Calibri"/>
        </w:rPr>
        <w:t> </w:t>
      </w:r>
    </w:p>
    <w:p w14:paraId="66F096CB" w14:textId="77777777" w:rsidR="00686839" w:rsidRDefault="00686839" w:rsidP="006868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Ansvarlig for oppfølging/gjennomføring: Sekretariatet</w:t>
      </w:r>
      <w:r>
        <w:rPr>
          <w:rStyle w:val="eop"/>
          <w:rFonts w:eastAsia="Calibri" w:cs="Calibri"/>
          <w:sz w:val="22"/>
          <w:szCs w:val="22"/>
        </w:rPr>
        <w:t> </w:t>
      </w:r>
    </w:p>
    <w:p w14:paraId="36D5C6BC" w14:textId="77777777" w:rsidR="00686839" w:rsidRDefault="00686839" w:rsidP="00686839">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Frist: juni 2023</w:t>
      </w:r>
    </w:p>
    <w:p w14:paraId="4235DDBC" w14:textId="77777777" w:rsidR="00686839" w:rsidRDefault="00686839" w:rsidP="00686839">
      <w:pPr>
        <w:rPr>
          <w:b/>
          <w:bCs/>
          <w:sz w:val="32"/>
          <w:szCs w:val="32"/>
          <w:lang w:eastAsia="nb-NO"/>
        </w:rPr>
      </w:pPr>
    </w:p>
    <w:p w14:paraId="68C52D19" w14:textId="72FADFAB" w:rsidR="6BC7A3D3" w:rsidRDefault="6BC7A3D3" w:rsidP="6BC7A3D3">
      <w:pPr>
        <w:rPr>
          <w:b/>
          <w:bCs/>
          <w:sz w:val="32"/>
          <w:szCs w:val="32"/>
          <w:lang w:eastAsia="nb-NO"/>
        </w:rPr>
      </w:pPr>
    </w:p>
    <w:p w14:paraId="33907CD4" w14:textId="72FADFAB" w:rsidR="12CAD6F2" w:rsidRDefault="12CAD6F2" w:rsidP="12CAD6F2">
      <w:pPr>
        <w:rPr>
          <w:b/>
          <w:bCs/>
          <w:sz w:val="32"/>
          <w:szCs w:val="32"/>
          <w:lang w:eastAsia="nb-NO"/>
        </w:rPr>
      </w:pPr>
    </w:p>
    <w:p w14:paraId="324EE2F2" w14:textId="77777777" w:rsidR="00642654" w:rsidRDefault="00642654">
      <w:pPr>
        <w:spacing w:after="200" w:line="276" w:lineRule="auto"/>
        <w:rPr>
          <w:rFonts w:ascii="Arial" w:eastAsia="Times New Roman" w:hAnsi="Arial" w:cs="Arial"/>
          <w:b/>
          <w:sz w:val="32"/>
          <w:szCs w:val="32"/>
          <w:lang w:eastAsia="nb-NO"/>
        </w:rPr>
      </w:pPr>
      <w:r>
        <w:br w:type="page"/>
      </w:r>
    </w:p>
    <w:p w14:paraId="0C5AA2BB" w14:textId="24D638A4" w:rsidR="009C4ADF" w:rsidRDefault="009C4ADF" w:rsidP="3C8BD837">
      <w:pPr>
        <w:pStyle w:val="Overskrift1"/>
      </w:pPr>
      <w:r>
        <w:lastRenderedPageBreak/>
        <w:t xml:space="preserve">Sak </w:t>
      </w:r>
      <w:r w:rsidR="00F15DFD">
        <w:t>04</w:t>
      </w:r>
      <w:r>
        <w:t>/2</w:t>
      </w:r>
      <w:r w:rsidR="00F15DFD">
        <w:t>3</w:t>
      </w:r>
      <w:r>
        <w:t xml:space="preserve"> Ori</w:t>
      </w:r>
      <w:r w:rsidR="00F15DFD">
        <w:t>enteringer</w:t>
      </w:r>
      <w:r>
        <w:t xml:space="preserve"> </w:t>
      </w:r>
      <w:r w:rsidR="00C502D2">
        <w:br/>
      </w:r>
    </w:p>
    <w:p w14:paraId="4947B8AE" w14:textId="1E6D9F50" w:rsidR="00C502D2" w:rsidRDefault="00B915DF" w:rsidP="00B915DF">
      <w:pPr>
        <w:pStyle w:val="Listeavsnitt"/>
        <w:numPr>
          <w:ilvl w:val="0"/>
          <w:numId w:val="40"/>
        </w:numPr>
        <w:rPr>
          <w:rFonts w:ascii="Calibri Light" w:hAnsi="Calibri Light" w:cs="Calibri Light"/>
          <w:sz w:val="32"/>
          <w:szCs w:val="32"/>
          <w:lang w:eastAsia="nb-NO"/>
        </w:rPr>
      </w:pPr>
      <w:proofErr w:type="spellStart"/>
      <w:r w:rsidRPr="005A4739">
        <w:rPr>
          <w:rFonts w:ascii="Calibri Light" w:hAnsi="Calibri Light" w:cs="Calibri Light"/>
          <w:sz w:val="32"/>
          <w:szCs w:val="32"/>
          <w:lang w:eastAsia="nb-NO"/>
        </w:rPr>
        <w:t>Årsrapportering</w:t>
      </w:r>
      <w:proofErr w:type="spellEnd"/>
      <w:r w:rsidRPr="005A4739">
        <w:rPr>
          <w:rFonts w:ascii="Calibri Light" w:hAnsi="Calibri Light" w:cs="Calibri Light"/>
          <w:sz w:val="32"/>
          <w:szCs w:val="32"/>
          <w:lang w:eastAsia="nb-NO"/>
        </w:rPr>
        <w:t xml:space="preserve"> for belønningsmidlen</w:t>
      </w:r>
      <w:r w:rsidR="002236F5" w:rsidRPr="005A4739">
        <w:rPr>
          <w:rFonts w:ascii="Calibri Light" w:hAnsi="Calibri Light" w:cs="Calibri Light"/>
          <w:sz w:val="32"/>
          <w:szCs w:val="32"/>
          <w:lang w:eastAsia="nb-NO"/>
        </w:rPr>
        <w:t>e</w:t>
      </w:r>
      <w:r w:rsidR="005E33F0" w:rsidRPr="005A4739">
        <w:rPr>
          <w:rFonts w:ascii="Calibri Light" w:hAnsi="Calibri Light" w:cs="Calibri Light"/>
          <w:sz w:val="32"/>
          <w:szCs w:val="32"/>
          <w:lang w:eastAsia="nb-NO"/>
        </w:rPr>
        <w:t xml:space="preserve"> 2022</w:t>
      </w:r>
      <w:r w:rsidR="00021910">
        <w:rPr>
          <w:rFonts w:ascii="Calibri Light" w:hAnsi="Calibri Light" w:cs="Calibri Light"/>
          <w:sz w:val="32"/>
          <w:szCs w:val="32"/>
          <w:lang w:eastAsia="nb-NO"/>
        </w:rPr>
        <w:t xml:space="preserve"> og orientering om </w:t>
      </w:r>
      <w:proofErr w:type="spellStart"/>
      <w:r w:rsidR="00021910">
        <w:rPr>
          <w:rFonts w:ascii="Calibri Light" w:hAnsi="Calibri Light" w:cs="Calibri Light"/>
          <w:sz w:val="32"/>
          <w:szCs w:val="32"/>
          <w:lang w:eastAsia="nb-NO"/>
        </w:rPr>
        <w:t>byindeksen</w:t>
      </w:r>
      <w:proofErr w:type="spellEnd"/>
      <w:r w:rsidR="00021910">
        <w:rPr>
          <w:rFonts w:ascii="Calibri Light" w:hAnsi="Calibri Light" w:cs="Calibri Light"/>
          <w:sz w:val="32"/>
          <w:szCs w:val="32"/>
          <w:lang w:eastAsia="nb-NO"/>
        </w:rPr>
        <w:t xml:space="preserve"> </w:t>
      </w:r>
      <w:r w:rsidR="00F92611" w:rsidRPr="00F92611">
        <w:rPr>
          <w:rFonts w:ascii="Calibri Light" w:hAnsi="Calibri Light" w:cs="Calibri Light"/>
          <w:sz w:val="32"/>
          <w:szCs w:val="32"/>
          <w:lang w:eastAsia="nb-NO"/>
        </w:rPr>
        <w:t>v/ Alberte Ruud, sekretariatsleder</w:t>
      </w:r>
    </w:p>
    <w:p w14:paraId="7251AC83" w14:textId="77777777" w:rsidR="00021910" w:rsidRPr="005A4739" w:rsidRDefault="00021910" w:rsidP="00021910">
      <w:pPr>
        <w:pStyle w:val="Listeavsnitt"/>
        <w:rPr>
          <w:rFonts w:ascii="Calibri Light" w:hAnsi="Calibri Light" w:cs="Calibri Light"/>
          <w:sz w:val="32"/>
          <w:szCs w:val="32"/>
          <w:lang w:eastAsia="nb-NO"/>
        </w:rPr>
      </w:pPr>
    </w:p>
    <w:p w14:paraId="059B8D25" w14:textId="732E88C7" w:rsidR="008C254B" w:rsidRPr="005A4739" w:rsidRDefault="008C254B" w:rsidP="00B915DF">
      <w:pPr>
        <w:pStyle w:val="Listeavsnitt"/>
        <w:numPr>
          <w:ilvl w:val="0"/>
          <w:numId w:val="40"/>
        </w:numPr>
        <w:rPr>
          <w:rFonts w:ascii="Calibri Light" w:hAnsi="Calibri Light" w:cs="Calibri Light"/>
          <w:sz w:val="32"/>
          <w:szCs w:val="32"/>
          <w:lang w:eastAsia="nb-NO"/>
        </w:rPr>
      </w:pPr>
      <w:r w:rsidRPr="005A4739">
        <w:rPr>
          <w:rFonts w:ascii="Calibri Light" w:hAnsi="Calibri Light" w:cs="Calibri Light"/>
          <w:sz w:val="32"/>
          <w:szCs w:val="32"/>
          <w:lang w:eastAsia="nb-NO"/>
        </w:rPr>
        <w:t>Vannveien</w:t>
      </w:r>
      <w:r w:rsidR="00F71FF8" w:rsidRPr="005A4739">
        <w:rPr>
          <w:rFonts w:ascii="Calibri Light" w:hAnsi="Calibri Light" w:cs="Calibri Light"/>
          <w:sz w:val="32"/>
          <w:szCs w:val="32"/>
          <w:lang w:eastAsia="nb-NO"/>
        </w:rPr>
        <w:t xml:space="preserve"> v/ </w:t>
      </w:r>
      <w:r w:rsidR="00A25C37">
        <w:rPr>
          <w:rFonts w:ascii="Calibri Light" w:hAnsi="Calibri Light" w:cs="Calibri Light"/>
          <w:sz w:val="32"/>
          <w:szCs w:val="32"/>
          <w:lang w:eastAsia="nb-NO"/>
        </w:rPr>
        <w:t>representanter fra Vannveien</w:t>
      </w:r>
      <w:r w:rsidR="00DE23C1" w:rsidRPr="005A4739">
        <w:rPr>
          <w:rFonts w:ascii="Calibri Light" w:hAnsi="Calibri Light" w:cs="Calibri Light"/>
          <w:sz w:val="32"/>
          <w:szCs w:val="32"/>
          <w:lang w:eastAsia="nb-NO"/>
        </w:rPr>
        <w:br/>
      </w:r>
    </w:p>
    <w:p w14:paraId="0BE31E74" w14:textId="267F171E" w:rsidR="00DE23C1" w:rsidRPr="00DE23C1" w:rsidRDefault="005A4739" w:rsidP="00DE23C1">
      <w:pPr>
        <w:pStyle w:val="Listeavsnitt"/>
        <w:numPr>
          <w:ilvl w:val="0"/>
          <w:numId w:val="40"/>
        </w:numPr>
        <w:rPr>
          <w:rFonts w:ascii="Calibri Light" w:hAnsi="Calibri Light" w:cs="Calibri Light"/>
          <w:sz w:val="32"/>
          <w:szCs w:val="32"/>
          <w:lang w:eastAsia="nb-NO"/>
        </w:rPr>
      </w:pPr>
      <w:r w:rsidRPr="005A4739">
        <w:rPr>
          <w:rFonts w:ascii="Calibri Light" w:hAnsi="Calibri Light" w:cs="Calibri Light"/>
          <w:sz w:val="32"/>
          <w:szCs w:val="32"/>
          <w:lang w:eastAsia="nb-NO"/>
        </w:rPr>
        <w:t>Status etter pandemien, utfordringer</w:t>
      </w:r>
      <w:r w:rsidR="00DE23C1" w:rsidRPr="003A3C2C">
        <w:rPr>
          <w:rFonts w:ascii="Calibri Light" w:hAnsi="Calibri Light" w:cs="Calibri Light"/>
          <w:sz w:val="32"/>
          <w:szCs w:val="32"/>
          <w:lang w:eastAsia="nb-NO"/>
        </w:rPr>
        <w:t xml:space="preserve"> </w:t>
      </w:r>
      <w:r w:rsidR="00B11CE1">
        <w:rPr>
          <w:rFonts w:ascii="Calibri Light" w:hAnsi="Calibri Light" w:cs="Calibri Light"/>
          <w:sz w:val="32"/>
          <w:szCs w:val="32"/>
          <w:lang w:eastAsia="nb-NO"/>
        </w:rPr>
        <w:t>og muligheter</w:t>
      </w:r>
      <w:r w:rsidR="00DE23C1" w:rsidRPr="003A3C2C">
        <w:rPr>
          <w:rFonts w:ascii="Calibri Light" w:hAnsi="Calibri Light" w:cs="Calibri Light"/>
          <w:sz w:val="32"/>
          <w:szCs w:val="32"/>
          <w:lang w:eastAsia="nb-NO"/>
        </w:rPr>
        <w:t xml:space="preserve"> for kollektivtrafikken i Buskerudbyen  </w:t>
      </w:r>
      <w:r w:rsidR="00DE23C1" w:rsidRPr="003A3C2C">
        <w:rPr>
          <w:rFonts w:ascii="Calibri Light" w:hAnsi="Calibri Light" w:cs="Calibri Light"/>
          <w:sz w:val="32"/>
          <w:szCs w:val="32"/>
        </w:rPr>
        <w:br/>
      </w:r>
      <w:r w:rsidR="00DE23C1" w:rsidRPr="003A3C2C">
        <w:rPr>
          <w:rFonts w:ascii="Calibri Light" w:hAnsi="Calibri Light" w:cs="Calibri Light"/>
          <w:sz w:val="32"/>
          <w:szCs w:val="32"/>
          <w:lang w:eastAsia="nb-NO"/>
        </w:rPr>
        <w:t xml:space="preserve">v/ </w:t>
      </w:r>
      <w:r w:rsidR="00DE23C1">
        <w:rPr>
          <w:rFonts w:ascii="Calibri Light" w:hAnsi="Calibri Light" w:cs="Calibri Light"/>
          <w:sz w:val="32"/>
          <w:szCs w:val="32"/>
          <w:lang w:eastAsia="nb-NO"/>
        </w:rPr>
        <w:t>Terje Sundfjord, adm.dir.</w:t>
      </w:r>
      <w:r w:rsidR="00DE23C1" w:rsidRPr="003A3C2C">
        <w:rPr>
          <w:rFonts w:ascii="Calibri Light" w:hAnsi="Calibri Light" w:cs="Calibri Light"/>
          <w:sz w:val="32"/>
          <w:szCs w:val="32"/>
          <w:lang w:eastAsia="nb-NO"/>
        </w:rPr>
        <w:t xml:space="preserve"> i B</w:t>
      </w:r>
      <w:r>
        <w:rPr>
          <w:rFonts w:ascii="Calibri Light" w:hAnsi="Calibri Light" w:cs="Calibri Light"/>
          <w:sz w:val="32"/>
          <w:szCs w:val="32"/>
          <w:lang w:eastAsia="nb-NO"/>
        </w:rPr>
        <w:t>rakar</w:t>
      </w:r>
    </w:p>
    <w:p w14:paraId="57DE2B9F" w14:textId="76C694D5" w:rsidR="00696CC6" w:rsidRDefault="00A45E0D" w:rsidP="00E61014">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br/>
      </w:r>
      <w:r>
        <w:rPr>
          <w:rFonts w:ascii="Calibri" w:hAnsi="Calibri" w:cs="Calibri"/>
          <w:sz w:val="22"/>
          <w:szCs w:val="22"/>
        </w:rPr>
        <w:br/>
      </w:r>
      <w:r w:rsidR="00B33E47">
        <w:rPr>
          <w:rFonts w:ascii="Calibri" w:hAnsi="Calibri" w:cs="Calibri"/>
          <w:sz w:val="22"/>
          <w:szCs w:val="22"/>
        </w:rPr>
        <w:br/>
      </w:r>
    </w:p>
    <w:p w14:paraId="7B8146AE" w14:textId="0DE2046F" w:rsidR="00696CC6" w:rsidRPr="0027500A" w:rsidRDefault="00696CC6" w:rsidP="0027500A">
      <w:pPr>
        <w:pStyle w:val="Overskrift1"/>
      </w:pPr>
      <w:r w:rsidRPr="0027500A">
        <w:t xml:space="preserve">Sak </w:t>
      </w:r>
      <w:r w:rsidR="00B33E47">
        <w:t>05/23 Eventuelt</w:t>
      </w:r>
    </w:p>
    <w:p w14:paraId="27169838" w14:textId="3E5A7750" w:rsidR="00400B1F" w:rsidRDefault="00400B1F">
      <w:pPr>
        <w:spacing w:after="200" w:line="276" w:lineRule="auto"/>
        <w:rPr>
          <w:rFonts w:eastAsia="Times New Roman"/>
          <w:b/>
          <w:lang w:eastAsia="nb-NO"/>
        </w:rPr>
      </w:pPr>
      <w:r>
        <w:rPr>
          <w:rFonts w:eastAsia="Times New Roman"/>
          <w:b/>
          <w:lang w:eastAsia="nb-NO"/>
        </w:rPr>
        <w:br/>
      </w:r>
      <w:r>
        <w:rPr>
          <w:rFonts w:eastAsia="Times New Roman"/>
          <w:b/>
          <w:lang w:eastAsia="nb-NO"/>
        </w:rPr>
        <w:br/>
      </w:r>
    </w:p>
    <w:p w14:paraId="2FA01413" w14:textId="77777777" w:rsidR="00400B1F" w:rsidRDefault="00400B1F">
      <w:pPr>
        <w:spacing w:after="200" w:line="276" w:lineRule="auto"/>
        <w:rPr>
          <w:rFonts w:eastAsia="Times New Roman"/>
          <w:b/>
          <w:lang w:eastAsia="nb-NO"/>
        </w:rPr>
      </w:pPr>
      <w:r>
        <w:rPr>
          <w:rFonts w:eastAsia="Times New Roman"/>
          <w:b/>
          <w:lang w:eastAsia="nb-NO"/>
        </w:rPr>
        <w:br w:type="page"/>
      </w:r>
    </w:p>
    <w:p w14:paraId="3E61F90F" w14:textId="3770C401" w:rsidR="005A40E8" w:rsidRDefault="007B3543" w:rsidP="00A15432">
      <w:pPr>
        <w:pStyle w:val="Overskrift1"/>
      </w:pPr>
      <w:r w:rsidRPr="0027500A">
        <w:lastRenderedPageBreak/>
        <w:t>VEDLEGG 1 – Utkast referat fra møte</w:t>
      </w:r>
      <w:r w:rsidR="082AF24E" w:rsidRPr="0027500A">
        <w:t xml:space="preserve"> </w:t>
      </w:r>
      <w:bookmarkStart w:id="12" w:name="_Hlk104369350"/>
      <w:bookmarkStart w:id="13" w:name="_Hlk72432774"/>
      <w:bookmarkEnd w:id="12"/>
      <w:bookmarkEnd w:id="13"/>
      <w:r w:rsidR="00400B1F">
        <w:t>24. november 2022</w:t>
      </w:r>
      <w:r w:rsidR="00A15432">
        <w:br/>
      </w:r>
    </w:p>
    <w:p w14:paraId="5243EC31" w14:textId="77777777" w:rsidR="00B34D85" w:rsidRDefault="00B34D85" w:rsidP="00B34D85">
      <w:pPr>
        <w:pBdr>
          <w:top w:val="single" w:sz="4" w:space="0" w:color="auto"/>
          <w:left w:val="single" w:sz="4" w:space="4" w:color="auto"/>
          <w:bottom w:val="single" w:sz="4" w:space="1" w:color="auto"/>
          <w:right w:val="single" w:sz="4" w:space="8" w:color="auto"/>
        </w:pBdr>
        <w:spacing w:after="0"/>
        <w:jc w:val="center"/>
        <w:rPr>
          <w:rFonts w:ascii="Calibri" w:eastAsia="Times New Roman" w:hAnsi="Calibri" w:cs="Times New Roman"/>
          <w:b/>
          <w:iCs w:val="0"/>
          <w:color w:val="000000" w:themeColor="text1"/>
          <w:sz w:val="28"/>
          <w:szCs w:val="28"/>
          <w:lang w:eastAsia="nb-NO"/>
        </w:rPr>
      </w:pPr>
      <w:r>
        <w:rPr>
          <w:rFonts w:ascii="Calibri" w:eastAsia="Times New Roman" w:hAnsi="Calibri" w:cs="Times New Roman"/>
          <w:b/>
          <w:color w:val="000000" w:themeColor="text1"/>
          <w:sz w:val="36"/>
          <w:szCs w:val="36"/>
          <w:lang w:eastAsia="nb-NO"/>
        </w:rPr>
        <w:t>Møtereferat ATM-utvalget</w:t>
      </w:r>
    </w:p>
    <w:p w14:paraId="12C8E45A" w14:textId="77777777" w:rsidR="00B34D85" w:rsidRDefault="00B34D85" w:rsidP="00B34D85">
      <w:pPr>
        <w:pBdr>
          <w:top w:val="single" w:sz="4" w:space="0" w:color="auto"/>
          <w:left w:val="single" w:sz="4" w:space="4" w:color="auto"/>
          <w:bottom w:val="single" w:sz="4" w:space="1" w:color="auto"/>
          <w:right w:val="single" w:sz="4" w:space="8" w:color="auto"/>
        </w:pBdr>
        <w:spacing w:after="0"/>
        <w:jc w:val="center"/>
        <w:rPr>
          <w:rFonts w:ascii="Calibri" w:eastAsia="Times New Roman" w:hAnsi="Calibri" w:cs="Times New Roman"/>
          <w:b/>
          <w:color w:val="000000" w:themeColor="text1"/>
          <w:sz w:val="28"/>
          <w:szCs w:val="28"/>
          <w:lang w:eastAsia="nb-NO"/>
        </w:rPr>
      </w:pPr>
      <w:r>
        <w:rPr>
          <w:rFonts w:ascii="Calibri" w:eastAsia="Times New Roman" w:hAnsi="Calibri" w:cs="Times New Roman"/>
          <w:b/>
          <w:color w:val="000000" w:themeColor="text1"/>
          <w:sz w:val="28"/>
          <w:szCs w:val="28"/>
          <w:lang w:eastAsia="nb-NO"/>
        </w:rPr>
        <w:t>Møte nr. 4/22</w:t>
      </w:r>
      <w:r>
        <w:rPr>
          <w:rFonts w:ascii="Calibri" w:eastAsia="Times New Roman" w:hAnsi="Calibri" w:cs="Times New Roman"/>
          <w:color w:val="000000" w:themeColor="text1"/>
          <w:sz w:val="28"/>
          <w:szCs w:val="28"/>
          <w:lang w:eastAsia="nb-NO"/>
        </w:rPr>
        <w:t xml:space="preserve"> </w:t>
      </w:r>
      <w:r>
        <w:rPr>
          <w:rFonts w:ascii="Calibri" w:eastAsia="Times New Roman" w:hAnsi="Calibri" w:cs="Times New Roman"/>
          <w:b/>
          <w:color w:val="000000" w:themeColor="text1"/>
          <w:sz w:val="28"/>
          <w:szCs w:val="28"/>
          <w:lang w:eastAsia="nb-NO"/>
        </w:rPr>
        <w:t>– 2022-11-24</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7938"/>
      </w:tblGrid>
      <w:tr w:rsidR="00B34D85" w14:paraId="13ED8A00" w14:textId="77777777" w:rsidTr="00B34D85">
        <w:tc>
          <w:tcPr>
            <w:tcW w:w="1531" w:type="dxa"/>
            <w:tcBorders>
              <w:top w:val="single" w:sz="4" w:space="0" w:color="auto"/>
              <w:left w:val="single" w:sz="4" w:space="0" w:color="auto"/>
              <w:bottom w:val="single" w:sz="4" w:space="0" w:color="auto"/>
              <w:right w:val="single" w:sz="4" w:space="0" w:color="auto"/>
            </w:tcBorders>
          </w:tcPr>
          <w:p w14:paraId="3FED0E49" w14:textId="77777777" w:rsidR="00B34D85" w:rsidRDefault="00B34D85">
            <w:pPr>
              <w:spacing w:after="0"/>
              <w:rPr>
                <w:rFonts w:ascii="Calibri" w:eastAsia="Times New Roman" w:hAnsi="Calibri" w:cs="Times New Roman"/>
                <w:b/>
                <w:color w:val="000000" w:themeColor="text1"/>
                <w:sz w:val="24"/>
                <w:szCs w:val="24"/>
                <w:lang w:eastAsia="nb-NO"/>
              </w:rPr>
            </w:pPr>
            <w:r>
              <w:rPr>
                <w:rFonts w:ascii="Calibri" w:eastAsia="Times New Roman" w:hAnsi="Calibri" w:cs="Times New Roman"/>
                <w:b/>
                <w:color w:val="000000" w:themeColor="text1"/>
                <w:sz w:val="24"/>
                <w:szCs w:val="24"/>
                <w:lang w:eastAsia="nb-NO"/>
              </w:rPr>
              <w:t>Til stede</w:t>
            </w:r>
          </w:p>
          <w:p w14:paraId="0449EC34" w14:textId="77777777" w:rsidR="00B34D85" w:rsidRDefault="00B34D85">
            <w:pPr>
              <w:spacing w:after="0"/>
              <w:rPr>
                <w:rFonts w:ascii="Calibri" w:eastAsia="Times New Roman" w:hAnsi="Calibri" w:cs="Times New Roman"/>
                <w:color w:val="000000" w:themeColor="text1"/>
                <w:sz w:val="24"/>
                <w:szCs w:val="24"/>
                <w:lang w:eastAsia="nb-NO"/>
              </w:rPr>
            </w:pPr>
          </w:p>
          <w:p w14:paraId="22F726AA" w14:textId="77777777" w:rsidR="00B34D85" w:rsidRDefault="00B34D85">
            <w:pPr>
              <w:spacing w:after="0"/>
              <w:rPr>
                <w:rFonts w:ascii="Calibri" w:eastAsia="Times New Roman" w:hAnsi="Calibri" w:cs="Times New Roman"/>
                <w:color w:val="000000" w:themeColor="text1"/>
                <w:sz w:val="24"/>
                <w:szCs w:val="24"/>
                <w:lang w:eastAsia="nb-NO"/>
              </w:rPr>
            </w:pPr>
          </w:p>
          <w:p w14:paraId="7E92FBD4" w14:textId="77777777" w:rsidR="00B34D85" w:rsidRDefault="00B34D85">
            <w:pPr>
              <w:spacing w:after="0"/>
              <w:rPr>
                <w:rFonts w:ascii="Calibri" w:eastAsia="Times New Roman" w:hAnsi="Calibri" w:cs="Times New Roman"/>
                <w:color w:val="000000" w:themeColor="text1"/>
                <w:sz w:val="24"/>
                <w:szCs w:val="24"/>
                <w:lang w:eastAsia="nb-NO"/>
              </w:rPr>
            </w:pPr>
          </w:p>
          <w:p w14:paraId="67D3FD6F" w14:textId="77777777" w:rsidR="00B34D85" w:rsidRDefault="00B34D85">
            <w:pPr>
              <w:spacing w:after="0"/>
              <w:rPr>
                <w:rFonts w:ascii="Calibri" w:eastAsia="Times New Roman" w:hAnsi="Calibri" w:cs="Times New Roman"/>
                <w:color w:val="000000" w:themeColor="text1"/>
                <w:sz w:val="24"/>
                <w:szCs w:val="24"/>
                <w:lang w:eastAsia="nb-NO"/>
              </w:rPr>
            </w:pPr>
          </w:p>
          <w:p w14:paraId="4AAE6A42" w14:textId="77777777" w:rsidR="00B34D85" w:rsidRDefault="00B34D85">
            <w:pPr>
              <w:spacing w:after="0"/>
              <w:rPr>
                <w:rFonts w:ascii="Calibri" w:eastAsia="Times New Roman" w:hAnsi="Calibri" w:cs="Times New Roman"/>
                <w:color w:val="000000" w:themeColor="text1"/>
                <w:sz w:val="24"/>
                <w:szCs w:val="24"/>
                <w:lang w:eastAsia="nb-NO"/>
              </w:rPr>
            </w:pPr>
          </w:p>
          <w:p w14:paraId="202F4523" w14:textId="77777777" w:rsidR="00B34D85" w:rsidRDefault="00B34D85">
            <w:pPr>
              <w:spacing w:after="0"/>
              <w:rPr>
                <w:rFonts w:ascii="Calibri" w:eastAsia="Times New Roman" w:hAnsi="Calibri" w:cs="Times New Roman"/>
                <w:color w:val="000000" w:themeColor="text1"/>
                <w:sz w:val="24"/>
                <w:szCs w:val="24"/>
                <w:lang w:eastAsia="nb-NO"/>
              </w:rPr>
            </w:pPr>
          </w:p>
          <w:p w14:paraId="507C1D6A" w14:textId="77777777" w:rsidR="00B34D85" w:rsidRDefault="00B34D85">
            <w:pPr>
              <w:spacing w:after="0"/>
              <w:rPr>
                <w:rFonts w:ascii="Calibri" w:eastAsia="Times New Roman" w:hAnsi="Calibri" w:cs="Times New Roman"/>
                <w:color w:val="000000" w:themeColor="text1"/>
                <w:sz w:val="24"/>
                <w:szCs w:val="24"/>
                <w:lang w:eastAsia="nb-NO"/>
              </w:rPr>
            </w:pPr>
          </w:p>
          <w:p w14:paraId="44815335" w14:textId="77777777" w:rsidR="00B34D85" w:rsidRDefault="00B34D85">
            <w:pPr>
              <w:spacing w:after="0"/>
              <w:rPr>
                <w:rFonts w:ascii="Calibri" w:eastAsia="Times New Roman" w:hAnsi="Calibri" w:cs="Times New Roman"/>
                <w:color w:val="000000" w:themeColor="text1"/>
                <w:sz w:val="24"/>
                <w:szCs w:val="24"/>
                <w:lang w:eastAsia="nb-NO"/>
              </w:rPr>
            </w:pPr>
          </w:p>
          <w:p w14:paraId="30620114" w14:textId="77777777" w:rsidR="00B34D85" w:rsidRDefault="00B34D85">
            <w:pPr>
              <w:spacing w:after="0"/>
              <w:rPr>
                <w:rFonts w:ascii="Calibri" w:eastAsia="Times New Roman" w:hAnsi="Calibri" w:cs="Times New Roman"/>
                <w:color w:val="000000" w:themeColor="text1"/>
                <w:sz w:val="24"/>
                <w:szCs w:val="24"/>
                <w:lang w:eastAsia="nb-NO"/>
              </w:rPr>
            </w:pPr>
          </w:p>
          <w:p w14:paraId="3AD03A87" w14:textId="77777777" w:rsidR="00B34D85" w:rsidRDefault="00B34D85">
            <w:pPr>
              <w:spacing w:after="0"/>
              <w:rPr>
                <w:rFonts w:ascii="Calibri" w:eastAsia="Times New Roman" w:hAnsi="Calibri" w:cs="Times New Roman"/>
                <w:color w:val="000000" w:themeColor="text1"/>
                <w:sz w:val="24"/>
                <w:szCs w:val="24"/>
                <w:lang w:eastAsia="nb-NO"/>
              </w:rPr>
            </w:pPr>
          </w:p>
        </w:tc>
        <w:tc>
          <w:tcPr>
            <w:tcW w:w="7938" w:type="dxa"/>
            <w:tcBorders>
              <w:top w:val="single" w:sz="4" w:space="0" w:color="auto"/>
              <w:left w:val="single" w:sz="4" w:space="0" w:color="auto"/>
              <w:bottom w:val="single" w:sz="4" w:space="0" w:color="auto"/>
              <w:right w:val="single" w:sz="4" w:space="0" w:color="auto"/>
            </w:tcBorders>
            <w:hideMark/>
          </w:tcPr>
          <w:p w14:paraId="616213D9" w14:textId="77777777" w:rsidR="00B34D85" w:rsidRDefault="00B34D85">
            <w:pPr>
              <w:spacing w:after="0"/>
              <w:rPr>
                <w:rFonts w:ascii="Calibri" w:eastAsia="Times New Roman" w:hAnsi="Calibri" w:cs="Times New Roman"/>
                <w:b/>
                <w:color w:val="000000" w:themeColor="text1"/>
                <w:sz w:val="24"/>
                <w:szCs w:val="24"/>
                <w:lang w:eastAsia="nb-NO"/>
              </w:rPr>
            </w:pPr>
            <w:r>
              <w:rPr>
                <w:rFonts w:ascii="Calibri" w:eastAsia="Times New Roman" w:hAnsi="Calibri" w:cs="Times New Roman"/>
                <w:b/>
                <w:color w:val="000000" w:themeColor="text1"/>
                <w:sz w:val="24"/>
                <w:szCs w:val="24"/>
                <w:lang w:eastAsia="nb-NO"/>
              </w:rPr>
              <w:t xml:space="preserve">ATM-utvalget: </w:t>
            </w:r>
          </w:p>
          <w:p w14:paraId="0AA05EA0" w14:textId="77777777" w:rsidR="00B34D85" w:rsidRDefault="00B34D85">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Monica Myrvold Berg, ordfører, Drammen kommune (leder)</w:t>
            </w:r>
            <w:r>
              <w:rPr>
                <w:rFonts w:ascii="Calibri" w:eastAsia="Times New Roman" w:hAnsi="Calibri" w:cs="Times New Roman"/>
                <w:color w:val="000000" w:themeColor="text1"/>
                <w:sz w:val="24"/>
                <w:szCs w:val="24"/>
                <w:lang w:eastAsia="nb-NO"/>
              </w:rPr>
              <w:br/>
              <w:t xml:space="preserve">Gunn Cecilie Ringdal, ordfører, Lier kommune </w:t>
            </w:r>
            <w:r>
              <w:rPr>
                <w:rFonts w:ascii="Calibri" w:eastAsia="Times New Roman" w:hAnsi="Calibri" w:cs="Times New Roman"/>
                <w:color w:val="000000" w:themeColor="text1"/>
                <w:sz w:val="24"/>
                <w:szCs w:val="24"/>
                <w:lang w:eastAsia="nb-NO"/>
              </w:rPr>
              <w:br/>
              <w:t>Knut Kvale, ordfører, Øvre Eiker kommune</w:t>
            </w:r>
            <w:r>
              <w:rPr>
                <w:rFonts w:ascii="Calibri" w:eastAsia="Times New Roman" w:hAnsi="Calibri" w:cs="Times New Roman"/>
                <w:color w:val="000000" w:themeColor="text1"/>
                <w:sz w:val="24"/>
                <w:szCs w:val="24"/>
                <w:lang w:eastAsia="nb-NO"/>
              </w:rPr>
              <w:br/>
            </w:r>
            <w:r>
              <w:rPr>
                <w:rFonts w:ascii="Calibri" w:eastAsia="Times New Roman" w:hAnsi="Calibri" w:cs="Times New Roman"/>
                <w:color w:val="000000" w:themeColor="text1"/>
                <w:sz w:val="24"/>
                <w:szCs w:val="24"/>
                <w:lang w:eastAsia="nb-NO"/>
              </w:rPr>
              <w:br/>
            </w:r>
            <w:r>
              <w:rPr>
                <w:rFonts w:ascii="Calibri" w:eastAsia="Times New Roman" w:hAnsi="Calibri" w:cs="Times New Roman"/>
                <w:b/>
                <w:color w:val="000000" w:themeColor="text1"/>
                <w:sz w:val="24"/>
                <w:szCs w:val="24"/>
                <w:lang w:eastAsia="nb-NO"/>
              </w:rPr>
              <w:t>Fra administrasjonen:</w:t>
            </w:r>
            <w:r>
              <w:rPr>
                <w:rFonts w:ascii="Calibri" w:eastAsia="Times New Roman" w:hAnsi="Calibri" w:cs="Times New Roman"/>
                <w:b/>
                <w:color w:val="000000" w:themeColor="text1"/>
                <w:sz w:val="24"/>
                <w:szCs w:val="24"/>
                <w:lang w:eastAsia="nb-NO"/>
              </w:rPr>
              <w:br/>
            </w:r>
            <w:r>
              <w:rPr>
                <w:rFonts w:ascii="Calibri" w:eastAsia="Times New Roman" w:hAnsi="Calibri" w:cs="Times New Roman"/>
                <w:color w:val="000000" w:themeColor="text1"/>
                <w:sz w:val="24"/>
                <w:szCs w:val="24"/>
                <w:lang w:eastAsia="nb-NO"/>
              </w:rPr>
              <w:t>Per Morstad, kommunedirektør, Kongsberg kommune</w:t>
            </w:r>
          </w:p>
          <w:p w14:paraId="455ADE17" w14:textId="77777777" w:rsidR="00B34D85" w:rsidRDefault="00B34D85">
            <w:pPr>
              <w:autoSpaceDE w:val="0"/>
              <w:autoSpaceDN w:val="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 xml:space="preserve">Susanne Vist, kommunalsjef, Øvre Eiker kommune </w:t>
            </w:r>
            <w:r>
              <w:rPr>
                <w:rFonts w:ascii="Calibri" w:eastAsia="Times New Roman" w:hAnsi="Calibri" w:cs="Times New Roman"/>
                <w:color w:val="000000" w:themeColor="text1"/>
                <w:sz w:val="24"/>
                <w:szCs w:val="24"/>
                <w:lang w:eastAsia="nb-NO"/>
              </w:rPr>
              <w:br/>
              <w:t>Sikke Næsheim, kommunedirektør, Lier kommune</w:t>
            </w:r>
            <w:r>
              <w:rPr>
                <w:rFonts w:ascii="Calibri" w:eastAsia="Times New Roman" w:hAnsi="Calibri" w:cs="Times New Roman"/>
                <w:color w:val="000000" w:themeColor="text1"/>
                <w:sz w:val="24"/>
                <w:szCs w:val="24"/>
                <w:lang w:eastAsia="nb-NO"/>
              </w:rPr>
              <w:br/>
              <w:t>Bertil Horvli, fung. direktør for samfunn, Drammen kommune</w:t>
            </w:r>
            <w:r>
              <w:rPr>
                <w:rFonts w:ascii="Calibri" w:eastAsia="Times New Roman" w:hAnsi="Calibri" w:cs="Times New Roman"/>
                <w:color w:val="000000" w:themeColor="text1"/>
                <w:sz w:val="24"/>
                <w:szCs w:val="24"/>
                <w:lang w:eastAsia="nb-NO"/>
              </w:rPr>
              <w:br/>
            </w:r>
            <w:r>
              <w:rPr>
                <w:sz w:val="24"/>
                <w:szCs w:val="24"/>
                <w:lang w:eastAsia="nb-NO"/>
              </w:rPr>
              <w:t>Gro Ryghseter Solberg, avdelingssjef, Avdeling for mobilitet og samfunn</w:t>
            </w:r>
            <w:r>
              <w:rPr>
                <w:sz w:val="24"/>
                <w:szCs w:val="24"/>
                <w:lang w:eastAsia="nb-NO"/>
              </w:rPr>
              <w:br/>
              <w:t>Ina Abrahamsen, seksjonssjef, Transport og samfunn, Transport øst, Utredning Øst, Statens vegvesen</w:t>
            </w:r>
            <w:r>
              <w:rPr>
                <w:sz w:val="24"/>
                <w:szCs w:val="24"/>
                <w:lang w:eastAsia="nb-NO"/>
              </w:rPr>
              <w:br/>
            </w:r>
            <w:r>
              <w:rPr>
                <w:rFonts w:ascii="Calibri" w:eastAsia="Times New Roman" w:hAnsi="Calibri" w:cs="Times New Roman"/>
                <w:b/>
                <w:color w:val="000000" w:themeColor="text1"/>
                <w:sz w:val="24"/>
                <w:szCs w:val="24"/>
                <w:lang w:eastAsia="nb-NO"/>
              </w:rPr>
              <w:br/>
              <w:t xml:space="preserve">Fra </w:t>
            </w:r>
            <w:proofErr w:type="spellStart"/>
            <w:r>
              <w:rPr>
                <w:rFonts w:ascii="Calibri" w:eastAsia="Times New Roman" w:hAnsi="Calibri" w:cs="Times New Roman"/>
                <w:b/>
                <w:color w:val="000000" w:themeColor="text1"/>
                <w:sz w:val="24"/>
                <w:szCs w:val="24"/>
                <w:lang w:eastAsia="nb-NO"/>
              </w:rPr>
              <w:t>Buskerudbysekretariatet</w:t>
            </w:r>
            <w:proofErr w:type="spellEnd"/>
            <w:r>
              <w:rPr>
                <w:rFonts w:ascii="Calibri" w:eastAsia="Times New Roman" w:hAnsi="Calibri" w:cs="Times New Roman"/>
                <w:b/>
                <w:color w:val="000000" w:themeColor="text1"/>
                <w:sz w:val="24"/>
                <w:szCs w:val="24"/>
                <w:lang w:eastAsia="nb-NO"/>
              </w:rPr>
              <w:t>:</w:t>
            </w:r>
          </w:p>
          <w:p w14:paraId="4A06FA83" w14:textId="77777777" w:rsidR="00B34D85" w:rsidRDefault="00B34D85">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Alberte Ruud</w:t>
            </w:r>
            <w:r>
              <w:rPr>
                <w:rFonts w:ascii="Calibri" w:eastAsia="Times New Roman" w:hAnsi="Calibri" w:cs="Times New Roman"/>
                <w:color w:val="000000" w:themeColor="text1"/>
                <w:sz w:val="24"/>
                <w:szCs w:val="24"/>
                <w:lang w:eastAsia="nb-NO"/>
              </w:rPr>
              <w:br/>
              <w:t>Trond Solem</w:t>
            </w:r>
            <w:r>
              <w:rPr>
                <w:rFonts w:ascii="Calibri" w:eastAsia="Times New Roman" w:hAnsi="Calibri" w:cs="Times New Roman"/>
                <w:color w:val="000000" w:themeColor="text1"/>
                <w:sz w:val="24"/>
                <w:szCs w:val="24"/>
                <w:lang w:eastAsia="nb-NO"/>
              </w:rPr>
              <w:br/>
              <w:t>Ingunn Larsen</w:t>
            </w:r>
          </w:p>
          <w:p w14:paraId="08C54B7C" w14:textId="77777777" w:rsidR="00B34D85" w:rsidRDefault="00B34D85">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Kari Marie Swensen</w:t>
            </w:r>
            <w:r>
              <w:rPr>
                <w:rFonts w:ascii="Calibri" w:eastAsia="Times New Roman" w:hAnsi="Calibri" w:cs="Times New Roman"/>
                <w:color w:val="000000" w:themeColor="text1"/>
                <w:sz w:val="24"/>
                <w:szCs w:val="24"/>
                <w:lang w:eastAsia="nb-NO"/>
              </w:rPr>
              <w:br/>
              <w:t>Olav Fosli</w:t>
            </w:r>
            <w:r>
              <w:rPr>
                <w:rFonts w:ascii="Calibri" w:eastAsia="Times New Roman" w:hAnsi="Calibri" w:cs="Times New Roman"/>
                <w:color w:val="000000" w:themeColor="text1"/>
                <w:sz w:val="24"/>
                <w:szCs w:val="24"/>
                <w:lang w:eastAsia="nb-NO"/>
              </w:rPr>
              <w:br/>
            </w:r>
            <w:r>
              <w:rPr>
                <w:rFonts w:ascii="Calibri" w:eastAsia="Times New Roman" w:hAnsi="Calibri" w:cs="Times New Roman"/>
                <w:color w:val="000000" w:themeColor="text1"/>
                <w:sz w:val="24"/>
                <w:szCs w:val="24"/>
                <w:lang w:eastAsia="nb-NO"/>
              </w:rPr>
              <w:br/>
              <w:t xml:space="preserve">I tillegg deltok Torkel Bjørnskau, TØI, under sak 22/22. </w:t>
            </w:r>
          </w:p>
        </w:tc>
      </w:tr>
      <w:tr w:rsidR="00B34D85" w14:paraId="2A6CE96E" w14:textId="77777777" w:rsidTr="00B34D85">
        <w:tc>
          <w:tcPr>
            <w:tcW w:w="1531" w:type="dxa"/>
            <w:tcBorders>
              <w:top w:val="single" w:sz="4" w:space="0" w:color="000000"/>
              <w:left w:val="single" w:sz="4" w:space="0" w:color="000000"/>
              <w:bottom w:val="single" w:sz="4" w:space="0" w:color="000000"/>
              <w:right w:val="single" w:sz="4" w:space="0" w:color="000000"/>
            </w:tcBorders>
            <w:hideMark/>
          </w:tcPr>
          <w:p w14:paraId="1AD3CD16" w14:textId="77777777" w:rsidR="00B34D85" w:rsidRDefault="00B34D85">
            <w:pPr>
              <w:spacing w:after="0"/>
              <w:rPr>
                <w:rFonts w:ascii="Calibri" w:eastAsia="MS Mincho" w:hAnsi="Calibri" w:cs="Arial"/>
                <w:b/>
                <w:color w:val="000000" w:themeColor="text1"/>
                <w:sz w:val="24"/>
                <w:szCs w:val="24"/>
                <w:lang w:eastAsia="nb-NO"/>
              </w:rPr>
            </w:pPr>
            <w:r>
              <w:rPr>
                <w:rFonts w:ascii="Calibri" w:eastAsia="MS Mincho" w:hAnsi="Calibri" w:cs="Arial"/>
                <w:b/>
                <w:color w:val="000000" w:themeColor="text1"/>
                <w:sz w:val="24"/>
                <w:szCs w:val="24"/>
                <w:lang w:eastAsia="nb-NO"/>
              </w:rPr>
              <w:t>Forfall</w:t>
            </w:r>
          </w:p>
        </w:tc>
        <w:tc>
          <w:tcPr>
            <w:tcW w:w="7938" w:type="dxa"/>
            <w:tcBorders>
              <w:top w:val="single" w:sz="4" w:space="0" w:color="000000"/>
              <w:left w:val="single" w:sz="4" w:space="0" w:color="000000"/>
              <w:bottom w:val="single" w:sz="4" w:space="0" w:color="000000"/>
              <w:right w:val="single" w:sz="4" w:space="0" w:color="000000"/>
            </w:tcBorders>
            <w:hideMark/>
          </w:tcPr>
          <w:p w14:paraId="4A6F897A" w14:textId="77777777" w:rsidR="00B34D85" w:rsidRDefault="00B34D85">
            <w:pPr>
              <w:spacing w:after="0"/>
              <w:rPr>
                <w:rFonts w:ascii="Calibri" w:eastAsia="MS Mincho" w:hAnsi="Calibri" w:cs="Arial"/>
                <w:color w:val="000000" w:themeColor="text1"/>
                <w:sz w:val="24"/>
                <w:szCs w:val="24"/>
                <w:lang w:eastAsia="nb-NO"/>
              </w:rPr>
            </w:pPr>
            <w:r>
              <w:rPr>
                <w:rFonts w:ascii="Calibri" w:eastAsia="Times New Roman" w:hAnsi="Calibri" w:cs="Times New Roman"/>
                <w:color w:val="000000" w:themeColor="text1"/>
                <w:sz w:val="24"/>
                <w:szCs w:val="24"/>
                <w:lang w:eastAsia="nb-NO"/>
              </w:rPr>
              <w:t>Kari Anne Sand, ordfører, Kongsberg kommune</w:t>
            </w:r>
            <w:r>
              <w:rPr>
                <w:rFonts w:ascii="Calibri" w:eastAsia="Times New Roman" w:hAnsi="Calibri" w:cs="Times New Roman"/>
                <w:color w:val="000000" w:themeColor="text1"/>
                <w:sz w:val="24"/>
                <w:szCs w:val="24"/>
                <w:lang w:eastAsia="nb-NO"/>
              </w:rPr>
              <w:br/>
            </w:r>
            <w:r>
              <w:rPr>
                <w:rFonts w:ascii="Calibri" w:eastAsia="MS Mincho" w:hAnsi="Calibri" w:cs="Arial"/>
                <w:color w:val="000000" w:themeColor="text1"/>
                <w:sz w:val="24"/>
                <w:szCs w:val="24"/>
                <w:lang w:eastAsia="nb-NO"/>
              </w:rPr>
              <w:t>Olav Skinnes, fylkesråd samferdsel, Viken fylkeskommune</w:t>
            </w:r>
          </w:p>
          <w:p w14:paraId="33F9E7E9" w14:textId="77777777" w:rsidR="00B34D85" w:rsidRDefault="00B34D85">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Elisabeth Enger, rådmann, Drammen kommune</w:t>
            </w:r>
          </w:p>
          <w:p w14:paraId="1542A047" w14:textId="77777777" w:rsidR="00B34D85" w:rsidRDefault="00B34D85">
            <w:pPr>
              <w:autoSpaceDE w:val="0"/>
              <w:autoSpaceDN w:val="0"/>
              <w:adjustRightInd w:val="0"/>
              <w:spacing w:after="0"/>
              <w:rPr>
                <w:rFonts w:ascii="Calibri" w:eastAsia="Times New Roman" w:hAnsi="Calibri" w:cs="Times New Roman"/>
                <w:color w:val="000000" w:themeColor="text1"/>
                <w:sz w:val="24"/>
                <w:szCs w:val="24"/>
                <w:lang w:eastAsia="nb-NO"/>
              </w:rPr>
            </w:pPr>
            <w:r>
              <w:rPr>
                <w:rFonts w:ascii="Calibri" w:eastAsia="MS Mincho" w:hAnsi="Calibri" w:cs="Arial"/>
                <w:color w:val="000000" w:themeColor="text1"/>
                <w:sz w:val="24"/>
                <w:szCs w:val="24"/>
                <w:lang w:eastAsia="nb-NO"/>
              </w:rPr>
              <w:t>Fred Anton Mykland, avdelingsdirektør, Statens Vegvesen, transport og samfunn, transport øst</w:t>
            </w:r>
            <w:r>
              <w:rPr>
                <w:rFonts w:ascii="Calibri" w:eastAsia="MS Mincho" w:hAnsi="Calibri" w:cs="Arial"/>
                <w:color w:val="000000" w:themeColor="text1"/>
                <w:sz w:val="24"/>
                <w:szCs w:val="24"/>
                <w:lang w:eastAsia="nb-NO"/>
              </w:rPr>
              <w:br/>
            </w:r>
            <w:r>
              <w:rPr>
                <w:rFonts w:ascii="Calibri" w:eastAsia="Times New Roman" w:hAnsi="Calibri" w:cs="Times New Roman"/>
                <w:color w:val="000000" w:themeColor="text1"/>
                <w:sz w:val="24"/>
                <w:szCs w:val="24"/>
                <w:lang w:eastAsia="nb-NO"/>
              </w:rPr>
              <w:t xml:space="preserve">Sefrid Line Jakobsen, fagsjef, Mobilitet </w:t>
            </w:r>
            <w:proofErr w:type="spellStart"/>
            <w:r>
              <w:rPr>
                <w:rFonts w:ascii="Calibri" w:eastAsia="Times New Roman" w:hAnsi="Calibri" w:cs="Times New Roman"/>
                <w:color w:val="000000" w:themeColor="text1"/>
                <w:sz w:val="24"/>
                <w:szCs w:val="24"/>
                <w:lang w:eastAsia="nb-NO"/>
              </w:rPr>
              <w:t>Østland</w:t>
            </w:r>
            <w:proofErr w:type="spellEnd"/>
            <w:r>
              <w:rPr>
                <w:rFonts w:ascii="Calibri" w:eastAsia="Times New Roman" w:hAnsi="Calibri" w:cs="Times New Roman"/>
                <w:color w:val="000000" w:themeColor="text1"/>
                <w:sz w:val="24"/>
                <w:szCs w:val="24"/>
                <w:lang w:eastAsia="nb-NO"/>
              </w:rPr>
              <w:t>, Jernbanedirektoratet</w:t>
            </w:r>
          </w:p>
          <w:p w14:paraId="380B73F9" w14:textId="77777777" w:rsidR="00B34D85" w:rsidRDefault="00B34D85">
            <w:pPr>
              <w:autoSpaceDE w:val="0"/>
              <w:autoSpaceDN w:val="0"/>
              <w:adjustRightInd w:val="0"/>
              <w:spacing w:after="0"/>
              <w:rPr>
                <w:rFonts w:ascii="Calibri" w:eastAsia="MS Mincho" w:hAnsi="Calibri" w:cs="Arial"/>
                <w:color w:val="000000" w:themeColor="text1"/>
                <w:sz w:val="24"/>
                <w:szCs w:val="24"/>
                <w:lang w:eastAsia="nb-NO"/>
              </w:rPr>
            </w:pPr>
            <w:r>
              <w:rPr>
                <w:rFonts w:ascii="Calibri" w:eastAsia="Times New Roman" w:hAnsi="Calibri" w:cs="Times New Roman"/>
                <w:color w:val="000000" w:themeColor="text1"/>
                <w:sz w:val="24"/>
                <w:szCs w:val="24"/>
                <w:lang w:eastAsia="nb-NO"/>
              </w:rPr>
              <w:t>Gunhild Dalaker Tuseth, avdelingsdirektør, Statsforvalteren i Oslo og Viken</w:t>
            </w:r>
            <w:r>
              <w:rPr>
                <w:rFonts w:ascii="Calibri" w:eastAsia="Times New Roman" w:hAnsi="Calibri" w:cs="Times New Roman"/>
                <w:color w:val="000000" w:themeColor="text1"/>
                <w:sz w:val="24"/>
                <w:szCs w:val="24"/>
                <w:lang w:eastAsia="nb-NO"/>
              </w:rPr>
              <w:br/>
            </w:r>
          </w:p>
        </w:tc>
      </w:tr>
      <w:tr w:rsidR="00B34D85" w14:paraId="5E286CCB" w14:textId="77777777" w:rsidTr="00B34D85">
        <w:trPr>
          <w:trHeight w:val="40"/>
        </w:trPr>
        <w:tc>
          <w:tcPr>
            <w:tcW w:w="1531" w:type="dxa"/>
            <w:tcBorders>
              <w:top w:val="single" w:sz="4" w:space="0" w:color="000000"/>
              <w:left w:val="single" w:sz="4" w:space="0" w:color="000000"/>
              <w:bottom w:val="single" w:sz="4" w:space="0" w:color="000000"/>
              <w:right w:val="single" w:sz="4" w:space="0" w:color="000000"/>
            </w:tcBorders>
            <w:hideMark/>
          </w:tcPr>
          <w:p w14:paraId="2F43EFDD" w14:textId="77777777" w:rsidR="00B34D85" w:rsidRDefault="00B34D85">
            <w:pPr>
              <w:spacing w:after="0"/>
              <w:rPr>
                <w:rFonts w:ascii="Calibri" w:eastAsia="MS Mincho" w:hAnsi="Calibri" w:cs="Arial"/>
                <w:b/>
                <w:color w:val="000000" w:themeColor="text1"/>
                <w:sz w:val="24"/>
                <w:szCs w:val="24"/>
                <w:lang w:eastAsia="nb-NO"/>
              </w:rPr>
            </w:pPr>
            <w:r>
              <w:rPr>
                <w:rFonts w:ascii="Calibri" w:eastAsia="MS Mincho" w:hAnsi="Calibri" w:cs="Arial"/>
                <w:b/>
                <w:color w:val="000000" w:themeColor="text1"/>
                <w:sz w:val="24"/>
                <w:szCs w:val="24"/>
                <w:lang w:eastAsia="nb-NO"/>
              </w:rPr>
              <w:t>Møtested</w:t>
            </w:r>
          </w:p>
        </w:tc>
        <w:tc>
          <w:tcPr>
            <w:tcW w:w="7938" w:type="dxa"/>
            <w:tcBorders>
              <w:top w:val="single" w:sz="4" w:space="0" w:color="000000"/>
              <w:left w:val="single" w:sz="4" w:space="0" w:color="000000"/>
              <w:bottom w:val="single" w:sz="4" w:space="0" w:color="000000"/>
              <w:right w:val="single" w:sz="4" w:space="0" w:color="000000"/>
            </w:tcBorders>
            <w:hideMark/>
          </w:tcPr>
          <w:p w14:paraId="5C55AF06" w14:textId="77777777" w:rsidR="00B34D85" w:rsidRDefault="00B34D85">
            <w:pPr>
              <w:spacing w:after="0"/>
              <w:rPr>
                <w:rFonts w:ascii="Calibri" w:eastAsia="MS Mincho" w:hAnsi="Calibri" w:cs="Arial"/>
                <w:color w:val="000000" w:themeColor="text1"/>
                <w:sz w:val="24"/>
                <w:szCs w:val="24"/>
                <w:lang w:eastAsia="nb-NO"/>
              </w:rPr>
            </w:pPr>
            <w:r>
              <w:rPr>
                <w:rFonts w:ascii="Calibri" w:eastAsia="MS Mincho" w:hAnsi="Calibri" w:cs="Arial"/>
                <w:color w:val="000000" w:themeColor="text1"/>
                <w:sz w:val="24"/>
                <w:szCs w:val="24"/>
                <w:lang w:eastAsia="nb-NO"/>
              </w:rPr>
              <w:t>Drammen rådhus, kommunestyresalen</w:t>
            </w:r>
          </w:p>
        </w:tc>
      </w:tr>
      <w:tr w:rsidR="00B34D85" w14:paraId="457D8873" w14:textId="77777777" w:rsidTr="00B34D85">
        <w:tc>
          <w:tcPr>
            <w:tcW w:w="1531" w:type="dxa"/>
            <w:tcBorders>
              <w:top w:val="single" w:sz="4" w:space="0" w:color="000000"/>
              <w:left w:val="single" w:sz="4" w:space="0" w:color="000000"/>
              <w:bottom w:val="single" w:sz="4" w:space="0" w:color="000000"/>
              <w:right w:val="single" w:sz="4" w:space="0" w:color="000000"/>
            </w:tcBorders>
            <w:hideMark/>
          </w:tcPr>
          <w:p w14:paraId="4FE28C00" w14:textId="77777777" w:rsidR="00B34D85" w:rsidRDefault="00B34D85">
            <w:pPr>
              <w:spacing w:after="0"/>
              <w:rPr>
                <w:rFonts w:ascii="Calibri" w:eastAsia="MS Mincho" w:hAnsi="Calibri" w:cs="Arial"/>
                <w:b/>
                <w:color w:val="000000" w:themeColor="text1"/>
                <w:sz w:val="24"/>
                <w:szCs w:val="24"/>
                <w:lang w:eastAsia="nb-NO"/>
              </w:rPr>
            </w:pPr>
            <w:r>
              <w:rPr>
                <w:rFonts w:ascii="Calibri" w:eastAsia="MS Mincho" w:hAnsi="Calibri" w:cs="Arial"/>
                <w:b/>
                <w:color w:val="000000" w:themeColor="text1"/>
                <w:sz w:val="24"/>
                <w:szCs w:val="24"/>
                <w:lang w:eastAsia="nb-NO"/>
              </w:rPr>
              <w:t>Møtetid</w:t>
            </w:r>
          </w:p>
        </w:tc>
        <w:tc>
          <w:tcPr>
            <w:tcW w:w="7938" w:type="dxa"/>
            <w:tcBorders>
              <w:top w:val="single" w:sz="4" w:space="0" w:color="000000"/>
              <w:left w:val="single" w:sz="4" w:space="0" w:color="000000"/>
              <w:bottom w:val="single" w:sz="4" w:space="0" w:color="000000"/>
              <w:right w:val="single" w:sz="4" w:space="0" w:color="000000"/>
            </w:tcBorders>
            <w:hideMark/>
          </w:tcPr>
          <w:p w14:paraId="4121B730" w14:textId="77777777" w:rsidR="00B34D85" w:rsidRDefault="00B34D85">
            <w:pPr>
              <w:spacing w:after="0"/>
              <w:rPr>
                <w:rFonts w:ascii="Calibri" w:eastAsia="MS Mincho" w:hAnsi="Calibri" w:cs="Arial"/>
                <w:color w:val="000000" w:themeColor="text1"/>
                <w:sz w:val="24"/>
                <w:szCs w:val="24"/>
                <w:lang w:eastAsia="nb-NO"/>
              </w:rPr>
            </w:pPr>
            <w:r>
              <w:rPr>
                <w:rFonts w:ascii="Calibri" w:eastAsia="MS Mincho" w:hAnsi="Calibri" w:cs="Arial"/>
                <w:color w:val="000000" w:themeColor="text1"/>
                <w:sz w:val="24"/>
                <w:szCs w:val="24"/>
                <w:lang w:eastAsia="nb-NO"/>
              </w:rPr>
              <w:t>Torsdag 24. november 2022 kl. 0830-1030</w:t>
            </w:r>
          </w:p>
        </w:tc>
      </w:tr>
    </w:tbl>
    <w:p w14:paraId="7BE87FB6" w14:textId="77777777" w:rsidR="00B34D85" w:rsidRDefault="00B34D85" w:rsidP="00B34D85">
      <w:pPr>
        <w:autoSpaceDE w:val="0"/>
        <w:autoSpaceDN w:val="0"/>
        <w:adjustRightInd w:val="0"/>
        <w:spacing w:after="0"/>
        <w:rPr>
          <w:rFonts w:ascii="Calibri" w:eastAsia="Times New Roman" w:hAnsi="Calibri" w:cs="Arial"/>
          <w:color w:val="000000" w:themeColor="text1"/>
          <w:sz w:val="24"/>
          <w:szCs w:val="24"/>
          <w:lang w:eastAsia="nb-NO"/>
        </w:rPr>
      </w:pPr>
      <w:r>
        <w:rPr>
          <w:rFonts w:ascii="Calibri" w:eastAsia="Times New Roman" w:hAnsi="Calibri" w:cs="Arial"/>
          <w:b/>
          <w:color w:val="000000" w:themeColor="text1"/>
          <w:sz w:val="24"/>
          <w:szCs w:val="24"/>
          <w:lang w:eastAsia="nb-NO"/>
        </w:rPr>
        <w:br/>
      </w:r>
      <w:r>
        <w:rPr>
          <w:rFonts w:ascii="Calibri" w:eastAsia="Times New Roman" w:hAnsi="Calibri" w:cs="Arial"/>
          <w:color w:val="000000" w:themeColor="text1"/>
          <w:sz w:val="24"/>
          <w:szCs w:val="24"/>
          <w:lang w:eastAsia="nb-NO"/>
        </w:rPr>
        <w:t xml:space="preserve">Innkalling og dagsorden godkjent. </w:t>
      </w:r>
    </w:p>
    <w:p w14:paraId="21786474" w14:textId="77777777" w:rsidR="00B34D85" w:rsidRDefault="00B34D85" w:rsidP="00B34D85">
      <w:pPr>
        <w:autoSpaceDE w:val="0"/>
        <w:autoSpaceDN w:val="0"/>
        <w:adjustRightInd w:val="0"/>
        <w:spacing w:after="0"/>
        <w:rPr>
          <w:rFonts w:ascii="Calibri" w:eastAsia="Times New Roman" w:hAnsi="Calibri" w:cs="Arial"/>
          <w:color w:val="000000" w:themeColor="text1"/>
          <w:sz w:val="24"/>
          <w:szCs w:val="24"/>
          <w:lang w:eastAsia="nb-NO"/>
        </w:rPr>
      </w:pPr>
      <w:r>
        <w:rPr>
          <w:rFonts w:ascii="Calibri" w:eastAsia="Times New Roman" w:hAnsi="Calibri" w:cs="Arial"/>
          <w:color w:val="000000" w:themeColor="text1"/>
          <w:sz w:val="24"/>
          <w:szCs w:val="24"/>
          <w:lang w:eastAsia="nb-NO"/>
        </w:rPr>
        <w:br/>
      </w:r>
      <w:r>
        <w:rPr>
          <w:rFonts w:ascii="Calibri" w:eastAsia="Times New Roman" w:hAnsi="Calibri" w:cs="Arial"/>
          <w:color w:val="000000" w:themeColor="text1"/>
          <w:sz w:val="24"/>
          <w:szCs w:val="24"/>
          <w:lang w:eastAsia="nb-NO"/>
        </w:rPr>
        <w:br/>
      </w:r>
    </w:p>
    <w:p w14:paraId="22B26905" w14:textId="77777777" w:rsidR="00B34D85" w:rsidRDefault="00B34D85" w:rsidP="00B34D85">
      <w:pPr>
        <w:rPr>
          <w:rFonts w:ascii="Calibri" w:eastAsia="Times New Roman" w:hAnsi="Calibri" w:cs="Arial"/>
          <w:color w:val="000000" w:themeColor="text1"/>
          <w:sz w:val="24"/>
          <w:szCs w:val="24"/>
          <w:lang w:eastAsia="nb-NO"/>
        </w:rPr>
      </w:pPr>
      <w:r>
        <w:rPr>
          <w:rFonts w:ascii="Calibri" w:eastAsia="Times New Roman" w:hAnsi="Calibri" w:cs="Arial"/>
          <w:color w:val="000000" w:themeColor="text1"/>
          <w:sz w:val="24"/>
          <w:szCs w:val="24"/>
          <w:lang w:eastAsia="nb-NO"/>
        </w:rPr>
        <w:br w:type="page"/>
      </w:r>
    </w:p>
    <w:p w14:paraId="3173A51B" w14:textId="77777777" w:rsidR="00B34D85" w:rsidRDefault="00B34D85" w:rsidP="00B34D85">
      <w:pPr>
        <w:rPr>
          <w:rFonts w:eastAsia="Times New Roman"/>
          <w:i/>
          <w:sz w:val="24"/>
          <w:szCs w:val="24"/>
          <w:lang w:eastAsia="nb-NO"/>
        </w:rPr>
      </w:pPr>
      <w:r>
        <w:rPr>
          <w:rStyle w:val="Overskrift1Tegn"/>
          <w:rFonts w:eastAsiaTheme="minorHAnsi"/>
        </w:rPr>
        <w:lastRenderedPageBreak/>
        <w:t>Sak 15/22 Referat fra ATM-utvalgets møte 16. juni 2022</w:t>
      </w:r>
    </w:p>
    <w:p w14:paraId="3C91D0CE" w14:textId="77777777" w:rsidR="00B34D85" w:rsidRDefault="00B34D85" w:rsidP="00B34D85">
      <w:pPr>
        <w:spacing w:before="100" w:beforeAutospacing="1" w:after="240"/>
        <w:outlineLvl w:val="0"/>
        <w:rPr>
          <w:rFonts w:eastAsia="Times New Roman" w:cs="Arial"/>
          <w:b/>
          <w:sz w:val="32"/>
          <w:szCs w:val="32"/>
          <w:lang w:eastAsia="nb-NO"/>
        </w:rPr>
      </w:pPr>
      <w:r>
        <w:rPr>
          <w:rFonts w:eastAsia="Times New Roman" w:cs="Arial"/>
          <w:b/>
          <w:i/>
          <w:sz w:val="24"/>
          <w:szCs w:val="24"/>
          <w:lang w:eastAsia="nb-NO"/>
        </w:rPr>
        <w:t xml:space="preserve">Konklusjon: </w:t>
      </w:r>
      <w:r>
        <w:rPr>
          <w:rFonts w:eastAsia="Times New Roman" w:cs="Arial"/>
          <w:bCs/>
          <w:i/>
          <w:sz w:val="24"/>
          <w:szCs w:val="24"/>
          <w:lang w:eastAsia="nb-NO"/>
        </w:rPr>
        <w:t>Referat godkjent.</w:t>
      </w:r>
      <w:r>
        <w:rPr>
          <w:rFonts w:eastAsia="Times New Roman" w:cs="Arial"/>
          <w:bCs/>
          <w:i/>
          <w:sz w:val="24"/>
          <w:szCs w:val="24"/>
          <w:lang w:eastAsia="nb-NO"/>
        </w:rPr>
        <w:br/>
      </w:r>
    </w:p>
    <w:p w14:paraId="41043A10" w14:textId="77777777" w:rsidR="00B34D85" w:rsidRDefault="00B34D85" w:rsidP="00B34D85">
      <w:pPr>
        <w:pStyle w:val="Overskrift1"/>
      </w:pPr>
      <w:r>
        <w:rPr>
          <w:rFonts w:eastAsiaTheme="minorHAnsi"/>
        </w:rPr>
        <w:t>Sak 16/22 ATM-rådet – oppsummering av innspill</w:t>
      </w:r>
    </w:p>
    <w:p w14:paraId="5A345FBD" w14:textId="77777777" w:rsidR="00B34D85" w:rsidRPr="00D867DB" w:rsidRDefault="00B34D85" w:rsidP="00B34D85">
      <w:pPr>
        <w:rPr>
          <w:rFonts w:cstheme="minorHAnsi"/>
          <w:b/>
          <w:bCs/>
          <w:sz w:val="24"/>
          <w:szCs w:val="24"/>
          <w:lang w:eastAsia="nb-NO"/>
        </w:rPr>
      </w:pPr>
      <w:r>
        <w:rPr>
          <w:rFonts w:cstheme="minorHAnsi"/>
          <w:sz w:val="24"/>
          <w:szCs w:val="24"/>
          <w:lang w:eastAsia="nb-NO"/>
        </w:rPr>
        <w:t xml:space="preserve">Alberte Ruud orienterte. Sekretariatet har laget en oppsummering av innspillene fra møtet i ATM-rådet mandag den 21. november. Den er ettersendt ordførere og kommunedirektører/rådmann onsdag 23. november og kan være et innspill fra kommunene til møtet den 30. november mellom Viken fylkeskommune og Jernbanedirektoratet. </w:t>
      </w:r>
      <w:r>
        <w:rPr>
          <w:rFonts w:cstheme="minorHAnsi"/>
          <w:sz w:val="24"/>
          <w:szCs w:val="24"/>
          <w:lang w:eastAsia="nb-NO"/>
        </w:rPr>
        <w:br/>
      </w:r>
      <w:r w:rsidRPr="00D867DB">
        <w:rPr>
          <w:rFonts w:cstheme="minorHAnsi"/>
          <w:sz w:val="24"/>
          <w:szCs w:val="24"/>
          <w:lang w:eastAsia="nb-NO"/>
        </w:rPr>
        <w:br/>
      </w:r>
      <w:r w:rsidRPr="00D867DB">
        <w:rPr>
          <w:rFonts w:cstheme="minorHAnsi"/>
          <w:b/>
          <w:bCs/>
          <w:sz w:val="24"/>
          <w:szCs w:val="24"/>
          <w:lang w:eastAsia="nb-NO"/>
        </w:rPr>
        <w:t xml:space="preserve">Innspill i møtet: </w:t>
      </w:r>
    </w:p>
    <w:p w14:paraId="2649AD07" w14:textId="01E55D1F" w:rsidR="00B34D85" w:rsidRPr="00D867DB" w:rsidRDefault="00200DE6" w:rsidP="00B34D85">
      <w:pPr>
        <w:pStyle w:val="Listeavsnitt"/>
        <w:numPr>
          <w:ilvl w:val="0"/>
          <w:numId w:val="41"/>
        </w:numPr>
        <w:spacing w:line="276" w:lineRule="auto"/>
        <w:rPr>
          <w:rFonts w:cstheme="minorHAnsi"/>
          <w:sz w:val="24"/>
          <w:szCs w:val="24"/>
          <w:lang w:eastAsia="nb-NO"/>
        </w:rPr>
      </w:pPr>
      <w:r w:rsidRPr="00D867DB">
        <w:rPr>
          <w:rFonts w:cstheme="minorHAnsi"/>
          <w:sz w:val="24"/>
          <w:szCs w:val="24"/>
          <w:lang w:eastAsia="nb-NO"/>
        </w:rPr>
        <w:t>Det er viktig at alle partnere</w:t>
      </w:r>
      <w:r w:rsidR="00B34D85" w:rsidRPr="00D867DB">
        <w:rPr>
          <w:rFonts w:cstheme="minorHAnsi"/>
          <w:sz w:val="24"/>
          <w:szCs w:val="24"/>
          <w:lang w:eastAsia="nb-NO"/>
        </w:rPr>
        <w:t xml:space="preserve"> bruke</w:t>
      </w:r>
      <w:r w:rsidRPr="00D867DB">
        <w:rPr>
          <w:rFonts w:cstheme="minorHAnsi"/>
          <w:sz w:val="24"/>
          <w:szCs w:val="24"/>
          <w:lang w:eastAsia="nb-NO"/>
        </w:rPr>
        <w:t>r</w:t>
      </w:r>
      <w:r w:rsidR="00B34D85" w:rsidRPr="00D867DB">
        <w:rPr>
          <w:rFonts w:cstheme="minorHAnsi"/>
          <w:sz w:val="24"/>
          <w:szCs w:val="24"/>
          <w:lang w:eastAsia="nb-NO"/>
        </w:rPr>
        <w:t xml:space="preserve"> </w:t>
      </w:r>
      <w:proofErr w:type="spellStart"/>
      <w:r w:rsidR="00B34D85" w:rsidRPr="00D867DB">
        <w:rPr>
          <w:rFonts w:cstheme="minorHAnsi"/>
          <w:sz w:val="24"/>
          <w:szCs w:val="24"/>
          <w:lang w:eastAsia="nb-NO"/>
        </w:rPr>
        <w:t>Buskerudbyens</w:t>
      </w:r>
      <w:proofErr w:type="spellEnd"/>
      <w:r w:rsidR="00B34D85" w:rsidRPr="00D867DB">
        <w:rPr>
          <w:rFonts w:cstheme="minorHAnsi"/>
          <w:sz w:val="24"/>
          <w:szCs w:val="24"/>
          <w:lang w:eastAsia="nb-NO"/>
        </w:rPr>
        <w:t xml:space="preserve"> organer </w:t>
      </w:r>
      <w:r w:rsidR="00305CEF" w:rsidRPr="00D867DB">
        <w:rPr>
          <w:rFonts w:cstheme="minorHAnsi"/>
          <w:sz w:val="24"/>
          <w:szCs w:val="24"/>
          <w:lang w:eastAsia="nb-NO"/>
        </w:rPr>
        <w:t>som arena for dialog og</w:t>
      </w:r>
      <w:r w:rsidRPr="00D867DB">
        <w:rPr>
          <w:rFonts w:cstheme="minorHAnsi"/>
          <w:sz w:val="24"/>
          <w:szCs w:val="24"/>
          <w:lang w:eastAsia="nb-NO"/>
        </w:rPr>
        <w:t xml:space="preserve"> </w:t>
      </w:r>
      <w:r w:rsidR="0012562E" w:rsidRPr="00D867DB">
        <w:rPr>
          <w:rFonts w:cstheme="minorHAnsi"/>
          <w:sz w:val="24"/>
          <w:szCs w:val="24"/>
          <w:lang w:eastAsia="nb-NO"/>
        </w:rPr>
        <w:t>informasjonskanal</w:t>
      </w:r>
      <w:r w:rsidRPr="00D867DB">
        <w:rPr>
          <w:rFonts w:cstheme="minorHAnsi"/>
          <w:sz w:val="24"/>
          <w:szCs w:val="24"/>
          <w:lang w:eastAsia="nb-NO"/>
        </w:rPr>
        <w:t xml:space="preserve"> om </w:t>
      </w:r>
      <w:r w:rsidR="00B34D85" w:rsidRPr="00D867DB">
        <w:rPr>
          <w:rFonts w:cstheme="minorHAnsi"/>
          <w:sz w:val="24"/>
          <w:szCs w:val="24"/>
          <w:lang w:eastAsia="nb-NO"/>
        </w:rPr>
        <w:t xml:space="preserve">saker som gjelder togtilbudet i regionen. </w:t>
      </w:r>
    </w:p>
    <w:p w14:paraId="737FB770" w14:textId="50198253" w:rsidR="00B34D85" w:rsidRPr="00D867DB" w:rsidRDefault="00B34D85" w:rsidP="00B34D85">
      <w:pPr>
        <w:pStyle w:val="Listeavsnitt"/>
        <w:numPr>
          <w:ilvl w:val="0"/>
          <w:numId w:val="41"/>
        </w:numPr>
        <w:spacing w:line="276" w:lineRule="auto"/>
        <w:rPr>
          <w:rFonts w:cstheme="minorHAnsi"/>
          <w:sz w:val="24"/>
          <w:szCs w:val="24"/>
          <w:lang w:eastAsia="nb-NO"/>
        </w:rPr>
      </w:pPr>
      <w:r w:rsidRPr="00D867DB">
        <w:rPr>
          <w:rFonts w:cstheme="minorHAnsi"/>
          <w:sz w:val="24"/>
          <w:szCs w:val="24"/>
          <w:lang w:eastAsia="nb-NO"/>
        </w:rPr>
        <w:t xml:space="preserve">Målet er </w:t>
      </w:r>
      <w:r w:rsidR="00BE28AA" w:rsidRPr="00D867DB">
        <w:rPr>
          <w:rFonts w:cstheme="minorHAnsi"/>
          <w:sz w:val="24"/>
          <w:szCs w:val="24"/>
          <w:lang w:eastAsia="nb-NO"/>
        </w:rPr>
        <w:t>et best mulig togtilbud i by</w:t>
      </w:r>
      <w:r w:rsidR="00D25498" w:rsidRPr="00D867DB">
        <w:rPr>
          <w:rFonts w:cstheme="minorHAnsi"/>
          <w:sz w:val="24"/>
          <w:szCs w:val="24"/>
          <w:lang w:eastAsia="nb-NO"/>
        </w:rPr>
        <w:t>r</w:t>
      </w:r>
      <w:r w:rsidR="00BE28AA" w:rsidRPr="00D867DB">
        <w:rPr>
          <w:rFonts w:cstheme="minorHAnsi"/>
          <w:sz w:val="24"/>
          <w:szCs w:val="24"/>
          <w:lang w:eastAsia="nb-NO"/>
        </w:rPr>
        <w:t>egionen</w:t>
      </w:r>
      <w:r w:rsidRPr="00D867DB">
        <w:rPr>
          <w:rFonts w:cstheme="minorHAnsi"/>
          <w:sz w:val="24"/>
          <w:szCs w:val="24"/>
          <w:lang w:eastAsia="nb-NO"/>
        </w:rPr>
        <w:t>, og at flytoget skal tilbake til Drammen stasjon så snart ombyggingen av stasjonen er ferdig.</w:t>
      </w:r>
      <w:r w:rsidR="00F51B50" w:rsidRPr="00D867DB">
        <w:rPr>
          <w:rFonts w:cstheme="minorHAnsi"/>
          <w:sz w:val="24"/>
          <w:szCs w:val="24"/>
          <w:lang w:eastAsia="nb-NO"/>
        </w:rPr>
        <w:t xml:space="preserve"> </w:t>
      </w:r>
    </w:p>
    <w:p w14:paraId="3D6A4809" w14:textId="77777777" w:rsidR="003100E6" w:rsidRPr="00D867DB" w:rsidRDefault="00947767" w:rsidP="00947767">
      <w:pPr>
        <w:rPr>
          <w:rFonts w:eastAsia="Times New Roman" w:cstheme="minorHAnsi"/>
          <w:b/>
          <w:i/>
          <w:sz w:val="24"/>
          <w:szCs w:val="24"/>
          <w:lang w:eastAsia="nb-NO"/>
        </w:rPr>
      </w:pPr>
      <w:r w:rsidRPr="00D867DB">
        <w:rPr>
          <w:rFonts w:eastAsia="Times New Roman" w:cstheme="minorHAnsi"/>
          <w:b/>
          <w:i/>
          <w:sz w:val="24"/>
          <w:szCs w:val="24"/>
          <w:lang w:eastAsia="nb-NO"/>
        </w:rPr>
        <w:t xml:space="preserve">Beslutning: </w:t>
      </w:r>
    </w:p>
    <w:p w14:paraId="5D5D5305" w14:textId="164DCD05" w:rsidR="00B34D85" w:rsidRPr="00D867DB" w:rsidRDefault="007C5598" w:rsidP="00947767">
      <w:pPr>
        <w:rPr>
          <w:rFonts w:ascii="Arial" w:hAnsi="Arial" w:cs="Arial"/>
          <w:iCs w:val="0"/>
          <w:sz w:val="24"/>
          <w:szCs w:val="24"/>
        </w:rPr>
      </w:pPr>
      <w:r w:rsidRPr="00D867DB">
        <w:rPr>
          <w:rFonts w:eastAsia="Times New Roman" w:cstheme="minorHAnsi"/>
          <w:iCs w:val="0"/>
          <w:sz w:val="24"/>
          <w:szCs w:val="24"/>
          <w:lang w:eastAsia="nb-NO"/>
        </w:rPr>
        <w:t>Viken fylkeskommune tar med seg</w:t>
      </w:r>
      <w:r w:rsidR="00CD7854" w:rsidRPr="00D867DB">
        <w:rPr>
          <w:rFonts w:eastAsia="Times New Roman" w:cstheme="minorHAnsi"/>
          <w:iCs w:val="0"/>
          <w:sz w:val="24"/>
          <w:szCs w:val="24"/>
          <w:lang w:eastAsia="nb-NO"/>
        </w:rPr>
        <w:t xml:space="preserve"> innspillene fra ATM-rådet og ATM-utvalget </w:t>
      </w:r>
      <w:r w:rsidR="003100E6" w:rsidRPr="00D867DB">
        <w:rPr>
          <w:rFonts w:eastAsia="Times New Roman" w:cstheme="minorHAnsi"/>
          <w:iCs w:val="0"/>
          <w:sz w:val="24"/>
          <w:szCs w:val="24"/>
          <w:lang w:eastAsia="nb-NO"/>
        </w:rPr>
        <w:t xml:space="preserve">til </w:t>
      </w:r>
      <w:r w:rsidR="003100E6" w:rsidRPr="00D867DB">
        <w:rPr>
          <w:rFonts w:cstheme="minorHAnsi"/>
          <w:iCs w:val="0"/>
          <w:sz w:val="24"/>
          <w:szCs w:val="24"/>
          <w:lang w:eastAsia="nb-NO"/>
        </w:rPr>
        <w:t>dialogmøtet</w:t>
      </w:r>
      <w:r w:rsidRPr="00D867DB">
        <w:rPr>
          <w:rFonts w:cstheme="minorHAnsi"/>
          <w:iCs w:val="0"/>
          <w:sz w:val="24"/>
          <w:szCs w:val="24"/>
          <w:lang w:eastAsia="nb-NO"/>
        </w:rPr>
        <w:t xml:space="preserve"> med</w:t>
      </w:r>
      <w:r w:rsidR="00B34D85" w:rsidRPr="00D867DB">
        <w:rPr>
          <w:rFonts w:cstheme="minorHAnsi"/>
          <w:iCs w:val="0"/>
          <w:sz w:val="24"/>
          <w:szCs w:val="24"/>
          <w:lang w:eastAsia="nb-NO"/>
        </w:rPr>
        <w:t xml:space="preserve"> Jernbanedirektoratet</w:t>
      </w:r>
      <w:r w:rsidRPr="00D867DB">
        <w:rPr>
          <w:rFonts w:cstheme="minorHAnsi"/>
          <w:iCs w:val="0"/>
          <w:sz w:val="24"/>
          <w:szCs w:val="24"/>
          <w:lang w:eastAsia="nb-NO"/>
        </w:rPr>
        <w:t xml:space="preserve"> 30. november. </w:t>
      </w:r>
      <w:r w:rsidR="00B34D85" w:rsidRPr="00D867DB">
        <w:rPr>
          <w:rFonts w:cstheme="minorHAnsi"/>
          <w:iCs w:val="0"/>
          <w:sz w:val="24"/>
          <w:szCs w:val="24"/>
          <w:lang w:eastAsia="nb-NO"/>
        </w:rPr>
        <w:t xml:space="preserve"> </w:t>
      </w:r>
    </w:p>
    <w:p w14:paraId="6046CE97" w14:textId="77777777" w:rsidR="00B34D85" w:rsidRPr="00D867DB" w:rsidRDefault="00B34D85" w:rsidP="00B34D85">
      <w:pPr>
        <w:rPr>
          <w:rFonts w:ascii="Arial" w:hAnsi="Arial" w:cs="Arial"/>
          <w:sz w:val="24"/>
          <w:szCs w:val="24"/>
          <w:lang w:eastAsia="nb-NO"/>
        </w:rPr>
      </w:pPr>
      <w:r w:rsidRPr="00D867DB">
        <w:rPr>
          <w:b/>
          <w:bCs/>
          <w:sz w:val="24"/>
          <w:szCs w:val="24"/>
        </w:rPr>
        <w:br/>
      </w:r>
    </w:p>
    <w:p w14:paraId="177066A7" w14:textId="77777777" w:rsidR="00B34D85" w:rsidRDefault="00B34D85" w:rsidP="00B34D85">
      <w:pPr>
        <w:pStyle w:val="Overskrift1"/>
        <w:rPr>
          <w:rFonts w:asciiTheme="minorHAnsi" w:hAnsiTheme="minorHAnsi"/>
        </w:rPr>
      </w:pPr>
      <w:r>
        <w:t>Sak 17/22 NTP-prosess – status og fremdrift</w:t>
      </w:r>
    </w:p>
    <w:p w14:paraId="48CBF9DF" w14:textId="27A1B5C8" w:rsidR="003635C7" w:rsidRDefault="003635C7" w:rsidP="00B34D85">
      <w:pPr>
        <w:rPr>
          <w:rFonts w:eastAsia="Times New Roman" w:cstheme="minorHAnsi"/>
          <w:sz w:val="24"/>
          <w:szCs w:val="24"/>
          <w:lang w:eastAsia="nb-NO"/>
        </w:rPr>
      </w:pPr>
      <w:r>
        <w:rPr>
          <w:rFonts w:eastAsia="Times New Roman" w:cstheme="minorHAnsi"/>
          <w:sz w:val="24"/>
          <w:szCs w:val="24"/>
          <w:lang w:eastAsia="nb-NO"/>
        </w:rPr>
        <w:t xml:space="preserve">Presentasjoner er vedlagt. </w:t>
      </w:r>
    </w:p>
    <w:p w14:paraId="32FEA4A1" w14:textId="6EF681BF" w:rsidR="00B34D85" w:rsidRDefault="00B34D85" w:rsidP="00B34D85">
      <w:pPr>
        <w:rPr>
          <w:rFonts w:ascii="Calibri" w:hAnsi="Calibri" w:cs="Calibri"/>
          <w:sz w:val="24"/>
          <w:szCs w:val="24"/>
        </w:rPr>
      </w:pPr>
      <w:r>
        <w:rPr>
          <w:rFonts w:eastAsia="Times New Roman" w:cstheme="minorHAnsi"/>
          <w:sz w:val="24"/>
          <w:szCs w:val="24"/>
          <w:lang w:eastAsia="nb-NO"/>
        </w:rPr>
        <w:t>Alberte Ruud orienterte</w:t>
      </w:r>
      <w:r>
        <w:rPr>
          <w:rFonts w:ascii="Calibri" w:eastAsia="Times New Roman" w:hAnsi="Calibri" w:cs="Calibri"/>
          <w:color w:val="000000"/>
          <w:sz w:val="24"/>
          <w:szCs w:val="24"/>
          <w:lang w:eastAsia="nb-NO"/>
        </w:rPr>
        <w:t xml:space="preserve"> kort om opplegget for NTP-prosessen 2025-2036</w:t>
      </w:r>
      <w:r w:rsidR="00F40C10">
        <w:rPr>
          <w:rFonts w:ascii="Calibri" w:eastAsia="Times New Roman" w:hAnsi="Calibri" w:cs="Calibri"/>
          <w:color w:val="000000"/>
          <w:sz w:val="24"/>
          <w:szCs w:val="24"/>
          <w:lang w:eastAsia="nb-NO"/>
        </w:rPr>
        <w:t xml:space="preserve"> og administrative </w:t>
      </w:r>
      <w:r>
        <w:rPr>
          <w:rFonts w:ascii="Calibri" w:eastAsia="Times New Roman" w:hAnsi="Calibri" w:cs="Calibri"/>
          <w:color w:val="000000"/>
          <w:sz w:val="24"/>
          <w:szCs w:val="24"/>
          <w:lang w:eastAsia="nb-NO"/>
        </w:rPr>
        <w:t xml:space="preserve">innspill </w:t>
      </w:r>
      <w:r w:rsidR="00F40C10">
        <w:rPr>
          <w:rFonts w:ascii="Calibri" w:eastAsia="Times New Roman" w:hAnsi="Calibri" w:cs="Calibri"/>
          <w:color w:val="000000"/>
          <w:sz w:val="24"/>
          <w:szCs w:val="24"/>
          <w:lang w:eastAsia="nb-NO"/>
        </w:rPr>
        <w:t xml:space="preserve">i forbindelse med transportvirksomhetenes svar på utredningsoppdraget fra SD. </w:t>
      </w:r>
      <w:r>
        <w:rPr>
          <w:rFonts w:ascii="Calibri" w:eastAsia="Times New Roman" w:hAnsi="Calibri" w:cs="Calibri"/>
          <w:color w:val="000000"/>
          <w:sz w:val="24"/>
          <w:szCs w:val="24"/>
          <w:lang w:eastAsia="nb-NO"/>
        </w:rPr>
        <w:br/>
      </w:r>
      <w:r>
        <w:rPr>
          <w:rFonts w:ascii="Calibri" w:eastAsia="Times New Roman" w:hAnsi="Calibri" w:cs="Calibri"/>
          <w:color w:val="000000"/>
          <w:sz w:val="24"/>
          <w:szCs w:val="24"/>
          <w:lang w:eastAsia="nb-NO"/>
        </w:rPr>
        <w:br/>
        <w:t xml:space="preserve">Gro R. Solberg orienterte om </w:t>
      </w:r>
      <w:r w:rsidR="0049562D">
        <w:rPr>
          <w:rFonts w:ascii="Calibri" w:eastAsia="Times New Roman" w:hAnsi="Calibri" w:cs="Calibri"/>
          <w:color w:val="000000"/>
          <w:sz w:val="24"/>
          <w:szCs w:val="24"/>
          <w:lang w:eastAsia="nb-NO"/>
        </w:rPr>
        <w:t>fylkeskommunens</w:t>
      </w:r>
      <w:r>
        <w:rPr>
          <w:rFonts w:ascii="Calibri" w:eastAsia="Times New Roman" w:hAnsi="Calibri" w:cs="Calibri"/>
          <w:color w:val="000000"/>
          <w:sz w:val="24"/>
          <w:szCs w:val="24"/>
          <w:lang w:eastAsia="nb-NO"/>
        </w:rPr>
        <w:t xml:space="preserve"> arbeid med prosesse</w:t>
      </w:r>
      <w:r w:rsidR="00672012">
        <w:rPr>
          <w:rFonts w:ascii="Calibri" w:eastAsia="Times New Roman" w:hAnsi="Calibri" w:cs="Calibri"/>
          <w:color w:val="000000"/>
          <w:sz w:val="24"/>
          <w:szCs w:val="24"/>
          <w:lang w:eastAsia="nb-NO"/>
        </w:rPr>
        <w:t>n</w:t>
      </w:r>
      <w:r w:rsidR="003635C7">
        <w:rPr>
          <w:rFonts w:ascii="Calibri" w:eastAsia="Times New Roman" w:hAnsi="Calibri" w:cs="Calibri"/>
          <w:color w:val="000000"/>
          <w:sz w:val="24"/>
          <w:szCs w:val="24"/>
          <w:lang w:eastAsia="nb-NO"/>
        </w:rPr>
        <w:t xml:space="preserve">. </w:t>
      </w:r>
      <w:r>
        <w:rPr>
          <w:rFonts w:ascii="Calibri" w:eastAsia="Times New Roman" w:hAnsi="Calibri" w:cs="Calibri"/>
          <w:color w:val="000000"/>
          <w:sz w:val="24"/>
          <w:szCs w:val="24"/>
          <w:lang w:eastAsia="nb-NO"/>
        </w:rPr>
        <w:t xml:space="preserve">Viken forventer at det blir en høringsrunde </w:t>
      </w:r>
      <w:r w:rsidR="00672012">
        <w:rPr>
          <w:rFonts w:ascii="Calibri" w:eastAsia="Times New Roman" w:hAnsi="Calibri" w:cs="Calibri"/>
          <w:color w:val="000000"/>
          <w:sz w:val="24"/>
          <w:szCs w:val="24"/>
          <w:lang w:eastAsia="nb-NO"/>
        </w:rPr>
        <w:t>n</w:t>
      </w:r>
      <w:r w:rsidR="000B6943">
        <w:rPr>
          <w:rFonts w:ascii="Calibri" w:eastAsia="Times New Roman" w:hAnsi="Calibri" w:cs="Calibri"/>
          <w:color w:val="000000"/>
          <w:sz w:val="24"/>
          <w:szCs w:val="24"/>
          <w:lang w:eastAsia="nb-NO"/>
        </w:rPr>
        <w:t>å</w:t>
      </w:r>
      <w:r w:rsidR="00672012">
        <w:rPr>
          <w:rFonts w:ascii="Calibri" w:eastAsia="Times New Roman" w:hAnsi="Calibri" w:cs="Calibri"/>
          <w:color w:val="000000"/>
          <w:sz w:val="24"/>
          <w:szCs w:val="24"/>
          <w:lang w:eastAsia="nb-NO"/>
        </w:rPr>
        <w:t xml:space="preserve">r </w:t>
      </w:r>
      <w:r w:rsidR="00C71AB5">
        <w:rPr>
          <w:rFonts w:ascii="Calibri" w:eastAsia="Times New Roman" w:hAnsi="Calibri" w:cs="Calibri"/>
          <w:color w:val="000000"/>
          <w:sz w:val="24"/>
          <w:szCs w:val="24"/>
          <w:lang w:eastAsia="nb-NO"/>
        </w:rPr>
        <w:t xml:space="preserve">transportvirksomhetene har levert svar på alle utredningsoppdrag </w:t>
      </w:r>
      <w:r>
        <w:rPr>
          <w:rFonts w:ascii="Calibri" w:eastAsia="Times New Roman" w:hAnsi="Calibri" w:cs="Calibri"/>
          <w:color w:val="000000"/>
          <w:sz w:val="24"/>
          <w:szCs w:val="24"/>
          <w:lang w:eastAsia="nb-NO"/>
        </w:rPr>
        <w:t>våren 2023</w:t>
      </w:r>
      <w:r w:rsidR="00C71AB5">
        <w:rPr>
          <w:rFonts w:ascii="Calibri" w:eastAsia="Times New Roman" w:hAnsi="Calibri" w:cs="Calibri"/>
          <w:color w:val="000000"/>
          <w:sz w:val="24"/>
          <w:szCs w:val="24"/>
          <w:lang w:eastAsia="nb-NO"/>
        </w:rPr>
        <w:t xml:space="preserve">. </w:t>
      </w:r>
      <w:r>
        <w:rPr>
          <w:rFonts w:ascii="Calibri" w:eastAsia="Times New Roman" w:hAnsi="Calibri" w:cs="Calibri"/>
          <w:color w:val="000000"/>
          <w:sz w:val="24"/>
          <w:szCs w:val="24"/>
          <w:lang w:eastAsia="nb-NO"/>
        </w:rPr>
        <w:br/>
      </w:r>
      <w:r>
        <w:rPr>
          <w:rFonts w:ascii="Calibri" w:eastAsia="Times New Roman" w:hAnsi="Calibri" w:cs="Calibri"/>
          <w:color w:val="000000"/>
          <w:sz w:val="24"/>
          <w:szCs w:val="24"/>
          <w:lang w:eastAsia="nb-NO"/>
        </w:rPr>
        <w:br/>
        <w:t xml:space="preserve">Ina Abrahamsen redegjorde for Statens vegvesen sitt arbeid med utredningsoppdraget (frist 22.01.2023) og prioriteringsoppdraget (frist 31.03.2023). </w:t>
      </w:r>
      <w:r>
        <w:rPr>
          <w:rFonts w:ascii="Calibri" w:eastAsia="Times New Roman" w:hAnsi="Calibri" w:cs="Calibri"/>
          <w:color w:val="000000"/>
          <w:sz w:val="24"/>
          <w:szCs w:val="24"/>
          <w:lang w:eastAsia="nb-NO"/>
        </w:rPr>
        <w:br/>
      </w:r>
      <w:r>
        <w:rPr>
          <w:rFonts w:ascii="Calibri" w:eastAsia="Times New Roman" w:hAnsi="Calibri" w:cs="Calibri"/>
          <w:color w:val="000000"/>
          <w:sz w:val="24"/>
          <w:szCs w:val="24"/>
          <w:lang w:eastAsia="nb-NO"/>
        </w:rPr>
        <w:br/>
      </w:r>
      <w:r w:rsidR="00574FF4">
        <w:rPr>
          <w:rFonts w:ascii="Calibri" w:eastAsia="Times New Roman" w:hAnsi="Calibri" w:cs="Calibri"/>
          <w:b/>
          <w:i/>
          <w:color w:val="000000"/>
          <w:sz w:val="24"/>
          <w:szCs w:val="24"/>
          <w:lang w:eastAsia="nb-NO"/>
        </w:rPr>
        <w:t xml:space="preserve">Beslutning: </w:t>
      </w:r>
      <w:r>
        <w:rPr>
          <w:rFonts w:ascii="Calibri" w:eastAsia="Times New Roman" w:hAnsi="Calibri" w:cs="Calibri"/>
          <w:b/>
          <w:i/>
          <w:color w:val="000000"/>
          <w:sz w:val="24"/>
          <w:szCs w:val="24"/>
          <w:lang w:eastAsia="nb-NO"/>
        </w:rPr>
        <w:br/>
      </w:r>
      <w:r>
        <w:rPr>
          <w:rFonts w:ascii="Calibri" w:hAnsi="Calibri" w:cs="Calibri"/>
          <w:iCs w:val="0"/>
          <w:sz w:val="24"/>
          <w:szCs w:val="24"/>
        </w:rPr>
        <w:t xml:space="preserve">Vurderingene i saken legges til grunn for arbeidet, og det anbefales at det legges opp til følgende administrative og politiske prosess i </w:t>
      </w:r>
      <w:proofErr w:type="spellStart"/>
      <w:r>
        <w:rPr>
          <w:rFonts w:ascii="Calibri" w:hAnsi="Calibri" w:cs="Calibri"/>
          <w:iCs w:val="0"/>
          <w:sz w:val="24"/>
          <w:szCs w:val="24"/>
        </w:rPr>
        <w:t>Buskerudbyens</w:t>
      </w:r>
      <w:proofErr w:type="spellEnd"/>
      <w:r>
        <w:rPr>
          <w:rFonts w:ascii="Calibri" w:hAnsi="Calibri" w:cs="Calibri"/>
          <w:iCs w:val="0"/>
          <w:sz w:val="24"/>
          <w:szCs w:val="24"/>
        </w:rPr>
        <w:t xml:space="preserve"> organer:</w:t>
      </w:r>
    </w:p>
    <w:p w14:paraId="6DFE76DF" w14:textId="77777777" w:rsidR="00B34D85" w:rsidRDefault="00B34D85" w:rsidP="00B34D85">
      <w:pPr>
        <w:numPr>
          <w:ilvl w:val="0"/>
          <w:numId w:val="43"/>
        </w:numPr>
        <w:spacing w:after="200" w:line="276" w:lineRule="auto"/>
        <w:contextualSpacing/>
        <w:rPr>
          <w:rFonts w:ascii="Calibri" w:eastAsia="Times New Roman" w:hAnsi="Calibri" w:cs="Calibri"/>
          <w:iCs w:val="0"/>
          <w:sz w:val="24"/>
          <w:szCs w:val="24"/>
          <w:lang w:eastAsia="nb-NO"/>
        </w:rPr>
      </w:pPr>
      <w:r>
        <w:rPr>
          <w:rFonts w:ascii="Calibri" w:eastAsia="Times New Roman" w:hAnsi="Calibri" w:cs="Calibri"/>
          <w:iCs w:val="0"/>
          <w:sz w:val="24"/>
          <w:szCs w:val="24"/>
          <w:lang w:eastAsia="nb-NO"/>
        </w:rPr>
        <w:t xml:space="preserve">Forslag til felles NTP -innspill behandles i </w:t>
      </w:r>
      <w:proofErr w:type="spellStart"/>
      <w:r>
        <w:rPr>
          <w:rFonts w:ascii="Calibri" w:eastAsia="Times New Roman" w:hAnsi="Calibri" w:cs="Calibri"/>
          <w:iCs w:val="0"/>
          <w:sz w:val="24"/>
          <w:szCs w:val="24"/>
          <w:lang w:eastAsia="nb-NO"/>
        </w:rPr>
        <w:t>Buskerudbyens</w:t>
      </w:r>
      <w:proofErr w:type="spellEnd"/>
      <w:r>
        <w:rPr>
          <w:rFonts w:ascii="Calibri" w:eastAsia="Times New Roman" w:hAnsi="Calibri" w:cs="Calibri"/>
          <w:iCs w:val="0"/>
          <w:sz w:val="24"/>
          <w:szCs w:val="24"/>
          <w:lang w:eastAsia="nb-NO"/>
        </w:rPr>
        <w:t xml:space="preserve"> organer i første møteserie i 2023</w:t>
      </w:r>
    </w:p>
    <w:p w14:paraId="562346AA" w14:textId="77777777" w:rsidR="00B34D85" w:rsidRDefault="00B34D85" w:rsidP="00B34D85">
      <w:pPr>
        <w:numPr>
          <w:ilvl w:val="0"/>
          <w:numId w:val="43"/>
        </w:numPr>
        <w:spacing w:after="200" w:line="276" w:lineRule="auto"/>
        <w:contextualSpacing/>
        <w:rPr>
          <w:rFonts w:ascii="Calibri" w:eastAsia="Times New Roman" w:hAnsi="Calibri" w:cs="Calibri"/>
          <w:iCs w:val="0"/>
          <w:sz w:val="24"/>
          <w:szCs w:val="24"/>
          <w:lang w:eastAsia="nb-NO"/>
        </w:rPr>
      </w:pPr>
      <w:r>
        <w:rPr>
          <w:rFonts w:ascii="Calibri" w:eastAsia="Times New Roman" w:hAnsi="Calibri" w:cs="Calibri"/>
          <w:iCs w:val="0"/>
          <w:sz w:val="24"/>
          <w:szCs w:val="24"/>
          <w:lang w:eastAsia="nb-NO"/>
        </w:rPr>
        <w:lastRenderedPageBreak/>
        <w:t>Innspillene forankres politisk gjennom en felles sak i kommunene våren 2023.</w:t>
      </w:r>
    </w:p>
    <w:p w14:paraId="225AD920" w14:textId="77777777" w:rsidR="00B34D85" w:rsidRDefault="00B34D85" w:rsidP="00B34D85">
      <w:pPr>
        <w:numPr>
          <w:ilvl w:val="0"/>
          <w:numId w:val="43"/>
        </w:numPr>
        <w:spacing w:after="200" w:line="276" w:lineRule="auto"/>
        <w:contextualSpacing/>
        <w:rPr>
          <w:rFonts w:ascii="Calibri" w:eastAsia="Times New Roman" w:hAnsi="Calibri" w:cs="Calibri"/>
          <w:iCs w:val="0"/>
          <w:sz w:val="24"/>
          <w:szCs w:val="24"/>
          <w:lang w:eastAsia="nb-NO"/>
        </w:rPr>
      </w:pPr>
      <w:r>
        <w:rPr>
          <w:rFonts w:ascii="Calibri" w:eastAsia="Times New Roman" w:hAnsi="Calibri" w:cs="Calibri"/>
          <w:iCs w:val="0"/>
          <w:sz w:val="24"/>
          <w:szCs w:val="24"/>
          <w:lang w:eastAsia="nb-NO"/>
        </w:rPr>
        <w:t xml:space="preserve">Sekretariatet bes komme tilbake med et konkret forslag til opplegg for medvirkning og felles utspill når prosess og fremdrift er mer avklart fra statlige myndigheters side. </w:t>
      </w:r>
    </w:p>
    <w:p w14:paraId="124873A6" w14:textId="77777777" w:rsidR="00B34D85" w:rsidRDefault="00B34D85" w:rsidP="00B34D85">
      <w:pPr>
        <w:numPr>
          <w:ilvl w:val="0"/>
          <w:numId w:val="43"/>
        </w:numPr>
        <w:spacing w:after="200" w:line="276" w:lineRule="auto"/>
        <w:contextualSpacing/>
        <w:rPr>
          <w:rFonts w:ascii="Calibri" w:eastAsia="Times New Roman" w:hAnsi="Calibri" w:cs="Calibri"/>
          <w:iCs w:val="0"/>
          <w:sz w:val="24"/>
          <w:szCs w:val="24"/>
          <w:lang w:eastAsia="nb-NO"/>
        </w:rPr>
      </w:pPr>
      <w:r>
        <w:rPr>
          <w:rFonts w:ascii="Calibri" w:eastAsia="Times New Roman" w:hAnsi="Calibri" w:cs="Calibri"/>
          <w:iCs w:val="0"/>
          <w:sz w:val="24"/>
          <w:szCs w:val="24"/>
          <w:lang w:eastAsia="nb-NO"/>
        </w:rPr>
        <w:t xml:space="preserve">Innspillene fra dagens møte tas med i felles sak. </w:t>
      </w:r>
    </w:p>
    <w:p w14:paraId="008964AD" w14:textId="4191F129" w:rsidR="00B34D85" w:rsidRDefault="00B34D85" w:rsidP="00B34D85">
      <w:pPr>
        <w:rPr>
          <w:rFonts w:cstheme="minorHAnsi"/>
          <w:b/>
          <w:bCs/>
          <w:iCs w:val="0"/>
          <w:sz w:val="32"/>
          <w:szCs w:val="32"/>
          <w:lang w:eastAsia="nb-NO"/>
        </w:rPr>
      </w:pPr>
      <w:r>
        <w:rPr>
          <w:rFonts w:ascii="Calibri" w:eastAsia="Times New Roman" w:hAnsi="Calibri" w:cs="Calibri"/>
          <w:i/>
          <w:color w:val="000000"/>
          <w:sz w:val="24"/>
          <w:szCs w:val="24"/>
          <w:lang w:eastAsia="nb-NO"/>
        </w:rPr>
        <w:br/>
      </w:r>
      <w:r>
        <w:rPr>
          <w:rFonts w:ascii="Calibri" w:eastAsia="Times New Roman" w:hAnsi="Calibri" w:cs="Calibri"/>
          <w:i/>
          <w:color w:val="000000"/>
          <w:sz w:val="24"/>
          <w:szCs w:val="24"/>
          <w:lang w:eastAsia="nb-NO"/>
        </w:rPr>
        <w:br/>
      </w:r>
      <w:r>
        <w:rPr>
          <w:rFonts w:cstheme="minorHAnsi"/>
          <w:b/>
          <w:bCs/>
          <w:sz w:val="32"/>
          <w:szCs w:val="32"/>
          <w:lang w:eastAsia="nb-NO"/>
        </w:rPr>
        <w:t xml:space="preserve">Sak 18/22 Orienteringsrunde blant folkevalgte </w:t>
      </w:r>
    </w:p>
    <w:p w14:paraId="0DF9A7C7" w14:textId="10884711" w:rsidR="00B34D85" w:rsidRPr="00F27F7C" w:rsidRDefault="00B34D85" w:rsidP="00F27F7C">
      <w:pPr>
        <w:pStyle w:val="paragraph"/>
        <w:spacing w:before="0" w:beforeAutospacing="0" w:after="0" w:afterAutospacing="0" w:line="276" w:lineRule="auto"/>
        <w:textAlignment w:val="baseline"/>
        <w:rPr>
          <w:rFonts w:asciiTheme="minorHAnsi" w:eastAsiaTheme="minorHAnsi" w:hAnsiTheme="minorHAnsi" w:cstheme="minorHAnsi"/>
          <w:b/>
          <w:bCs/>
          <w:sz w:val="32"/>
          <w:szCs w:val="32"/>
        </w:rPr>
      </w:pPr>
      <w:r>
        <w:rPr>
          <w:rFonts w:asciiTheme="minorHAnsi" w:hAnsiTheme="minorHAnsi" w:cstheme="minorHAnsi"/>
          <w:bCs/>
          <w:iCs w:val="0"/>
        </w:rPr>
        <w:t>Alberte Ruud ga en kort orientering om bakgrunnen for saken.</w:t>
      </w:r>
      <w:r>
        <w:rPr>
          <w:rFonts w:asciiTheme="minorHAnsi" w:hAnsiTheme="minorHAnsi" w:cstheme="minorHAnsi"/>
        </w:rPr>
        <w:t xml:space="preserve"> Hensikten er å orientere om status, og bidra til at byvekstarbeidet og arbeidet med kommuneplanene/regionale planer bygger opp under hverandre. </w:t>
      </w:r>
      <w:r>
        <w:rPr>
          <w:rFonts w:asciiTheme="minorHAnsi" w:hAnsiTheme="minorHAnsi" w:cstheme="minorHAnsi"/>
          <w:bCs/>
          <w:iCs w:val="0"/>
        </w:rPr>
        <w:br/>
      </w:r>
      <w:r>
        <w:rPr>
          <w:rFonts w:asciiTheme="minorHAnsi" w:hAnsiTheme="minorHAnsi" w:cstheme="minorHAnsi"/>
          <w:bCs/>
          <w:iCs w:val="0"/>
        </w:rPr>
        <w:br/>
        <w:t xml:space="preserve">Leder støttet at det blir en slik sak i kommunestyrene våren 2023, for det er ikke alle som er like godt kjent med forhandlingsgrunnlaget for byvekstavtale. Forankring er viktig, samt øke forståelsen blant regionens politikere om betydningen av å få byvekstavtale for å få til en god infrastruktur for samferdsel og kollektivtrafikk, sykkel og gange i Buskerudbyen. </w:t>
      </w:r>
      <w:r>
        <w:rPr>
          <w:rFonts w:asciiTheme="minorHAnsi" w:hAnsiTheme="minorHAnsi" w:cstheme="minorHAnsi"/>
          <w:bCs/>
          <w:iCs w:val="0"/>
        </w:rPr>
        <w:br/>
      </w:r>
      <w:r>
        <w:rPr>
          <w:rFonts w:asciiTheme="minorHAnsi" w:hAnsiTheme="minorHAnsi" w:cstheme="minorHAnsi"/>
          <w:b/>
          <w:i/>
        </w:rPr>
        <w:br/>
      </w:r>
      <w:r w:rsidR="003100E6">
        <w:rPr>
          <w:rFonts w:asciiTheme="minorHAnsi" w:hAnsiTheme="minorHAnsi" w:cstheme="minorHAnsi"/>
          <w:b/>
          <w:i/>
        </w:rPr>
        <w:t xml:space="preserve">Beslutning: </w:t>
      </w:r>
      <w:r>
        <w:rPr>
          <w:rFonts w:asciiTheme="minorHAnsi" w:hAnsiTheme="minorHAnsi" w:cstheme="minorHAnsi"/>
          <w:b/>
          <w:i/>
        </w:rPr>
        <w:t xml:space="preserve"> </w:t>
      </w:r>
      <w:r>
        <w:rPr>
          <w:rFonts w:asciiTheme="minorHAnsi" w:hAnsiTheme="minorHAnsi" w:cstheme="minorHAnsi"/>
          <w:b/>
          <w:i/>
        </w:rPr>
        <w:br/>
      </w:r>
      <w:r>
        <w:rPr>
          <w:rFonts w:asciiTheme="minorHAnsi" w:hAnsiTheme="minorHAnsi" w:cstheme="minorHAnsi"/>
          <w:iCs w:val="0"/>
        </w:rPr>
        <w:t xml:space="preserve">Sekretariatet planlegger for en møterunde til kommunestyrene i forbindelse med at handlingsprogrammet for Buskerudbyen 2023-2025 legges fram som orienteringssak våren 2023. Det vil også orienteres om status og framdrift for </w:t>
      </w:r>
      <w:proofErr w:type="spellStart"/>
      <w:r>
        <w:rPr>
          <w:rFonts w:asciiTheme="minorHAnsi" w:hAnsiTheme="minorHAnsi" w:cstheme="minorHAnsi"/>
          <w:iCs w:val="0"/>
        </w:rPr>
        <w:t>Buskerudbyens</w:t>
      </w:r>
      <w:proofErr w:type="spellEnd"/>
      <w:r>
        <w:rPr>
          <w:rFonts w:asciiTheme="minorHAnsi" w:hAnsiTheme="minorHAnsi" w:cstheme="minorHAnsi"/>
          <w:iCs w:val="0"/>
        </w:rPr>
        <w:t xml:space="preserve"> innspill til Nasjonal transportplan.</w:t>
      </w:r>
      <w:r>
        <w:rPr>
          <w:rFonts w:ascii="Calibri" w:hAnsi="Calibri" w:cs="Calibri"/>
          <w:color w:val="000000"/>
        </w:rPr>
        <w:br/>
      </w:r>
      <w:r>
        <w:rPr>
          <w:rFonts w:cstheme="minorHAnsi"/>
        </w:rPr>
        <w:br/>
      </w:r>
      <w:bookmarkStart w:id="14" w:name="_Hlk120215121"/>
      <w:r w:rsidRPr="00F27F7C">
        <w:rPr>
          <w:rFonts w:asciiTheme="minorHAnsi" w:eastAsiaTheme="minorHAnsi" w:hAnsiTheme="minorHAnsi" w:cstheme="minorHAnsi"/>
          <w:b/>
          <w:bCs/>
          <w:sz w:val="32"/>
          <w:szCs w:val="32"/>
        </w:rPr>
        <w:t xml:space="preserve">Sak 19/22 Samarbeidsmidler Buskerudbyen – forslag til budsjett for 2023 </w:t>
      </w:r>
    </w:p>
    <w:bookmarkEnd w:id="14"/>
    <w:p w14:paraId="57A069B9" w14:textId="0C5CB1A1" w:rsidR="008571C3" w:rsidRDefault="00B34D85" w:rsidP="008571C3">
      <w:pPr>
        <w:rPr>
          <w:sz w:val="24"/>
          <w:szCs w:val="24"/>
          <w:lang w:eastAsia="nb-NO"/>
        </w:rPr>
      </w:pPr>
      <w:r>
        <w:rPr>
          <w:sz w:val="24"/>
          <w:szCs w:val="24"/>
          <w:lang w:eastAsia="nb-NO"/>
        </w:rPr>
        <w:t xml:space="preserve">Kari Marie Swensen orienterte kort om forslag til budsjett for samarbeidsmidlene, som er en av to inntektskilder for Buskerudbyen. Budsjettet har ligget på samme beløp i en 10 års periode. </w:t>
      </w:r>
      <w:r w:rsidR="00EC48FC">
        <w:rPr>
          <w:sz w:val="24"/>
          <w:szCs w:val="24"/>
          <w:lang w:eastAsia="nb-NO"/>
        </w:rPr>
        <w:t xml:space="preserve"> </w:t>
      </w:r>
      <w:r w:rsidR="00535F08">
        <w:rPr>
          <w:sz w:val="24"/>
          <w:szCs w:val="24"/>
          <w:lang w:eastAsia="nb-NO"/>
        </w:rPr>
        <w:t xml:space="preserve"> </w:t>
      </w:r>
      <w:r w:rsidR="00DA04B3">
        <w:rPr>
          <w:sz w:val="24"/>
          <w:szCs w:val="24"/>
          <w:lang w:eastAsia="nb-NO"/>
        </w:rPr>
        <w:t xml:space="preserve"> </w:t>
      </w:r>
      <w:r w:rsidR="008571C3">
        <w:rPr>
          <w:sz w:val="24"/>
          <w:szCs w:val="24"/>
          <w:lang w:eastAsia="nb-NO"/>
        </w:rPr>
        <w:br/>
      </w:r>
      <w:r w:rsidR="008571C3">
        <w:rPr>
          <w:sz w:val="24"/>
          <w:szCs w:val="24"/>
          <w:lang w:eastAsia="nb-NO"/>
        </w:rPr>
        <w:br/>
        <w:t>Det ble stilt spørsmål ved regnskapet for 2021</w:t>
      </w:r>
      <w:r w:rsidR="00BE444C">
        <w:rPr>
          <w:sz w:val="24"/>
          <w:szCs w:val="24"/>
          <w:lang w:eastAsia="nb-NO"/>
        </w:rPr>
        <w:t xml:space="preserve"> og </w:t>
      </w:r>
      <w:proofErr w:type="spellStart"/>
      <w:r w:rsidR="00203CE9">
        <w:rPr>
          <w:sz w:val="24"/>
          <w:szCs w:val="24"/>
          <w:lang w:eastAsia="nb-NO"/>
        </w:rPr>
        <w:t>mindre</w:t>
      </w:r>
      <w:r w:rsidR="00BE444C">
        <w:rPr>
          <w:sz w:val="24"/>
          <w:szCs w:val="24"/>
          <w:lang w:eastAsia="nb-NO"/>
        </w:rPr>
        <w:t>forbruket</w:t>
      </w:r>
      <w:proofErr w:type="spellEnd"/>
      <w:r w:rsidR="00BE444C">
        <w:rPr>
          <w:sz w:val="24"/>
          <w:szCs w:val="24"/>
          <w:lang w:eastAsia="nb-NO"/>
        </w:rPr>
        <w:t xml:space="preserve"> på 5,</w:t>
      </w:r>
      <w:r w:rsidR="00205D01">
        <w:rPr>
          <w:sz w:val="24"/>
          <w:szCs w:val="24"/>
          <w:lang w:eastAsia="nb-NO"/>
        </w:rPr>
        <w:t>2 millioner kroner</w:t>
      </w:r>
      <w:r w:rsidR="008571C3">
        <w:rPr>
          <w:sz w:val="24"/>
          <w:szCs w:val="24"/>
          <w:lang w:eastAsia="nb-NO"/>
        </w:rPr>
        <w:t xml:space="preserve">. Dette vil bli kvittert ut ved årsrapporten og regnskapet for 2022, som behandles i ATM-utvalget 27. mai. </w:t>
      </w:r>
    </w:p>
    <w:p w14:paraId="2B12DE08" w14:textId="77777777" w:rsidR="00B34D85" w:rsidRDefault="00B34D85" w:rsidP="00B34D85">
      <w:pPr>
        <w:spacing w:after="0"/>
        <w:textAlignment w:val="baseline"/>
        <w:rPr>
          <w:rFonts w:ascii="Calibri" w:hAnsi="Calibri" w:cs="Calibri"/>
        </w:rPr>
      </w:pPr>
      <w:r>
        <w:rPr>
          <w:b/>
          <w:bCs/>
          <w:i/>
          <w:iCs w:val="0"/>
          <w:sz w:val="24"/>
          <w:szCs w:val="24"/>
          <w:lang w:eastAsia="nb-NO"/>
        </w:rPr>
        <w:t>Beslutning:</w:t>
      </w:r>
      <w:r>
        <w:rPr>
          <w:i/>
          <w:iCs w:val="0"/>
          <w:sz w:val="24"/>
          <w:szCs w:val="24"/>
          <w:lang w:eastAsia="nb-NO"/>
        </w:rPr>
        <w:br/>
      </w:r>
      <w:r w:rsidRPr="007063DB">
        <w:rPr>
          <w:rFonts w:ascii="Calibri" w:hAnsi="Calibri" w:cs="Calibri"/>
          <w:iCs w:val="0"/>
          <w:sz w:val="24"/>
          <w:szCs w:val="24"/>
        </w:rPr>
        <w:t xml:space="preserve">Det gis tilslutning til forslag til budsjett for </w:t>
      </w:r>
      <w:proofErr w:type="spellStart"/>
      <w:r w:rsidRPr="007063DB">
        <w:rPr>
          <w:rFonts w:ascii="Calibri" w:hAnsi="Calibri" w:cs="Calibri"/>
          <w:iCs w:val="0"/>
          <w:sz w:val="24"/>
          <w:szCs w:val="24"/>
        </w:rPr>
        <w:t>Buskerudbyens</w:t>
      </w:r>
      <w:proofErr w:type="spellEnd"/>
      <w:r w:rsidRPr="007063DB">
        <w:rPr>
          <w:rFonts w:ascii="Calibri" w:hAnsi="Calibri" w:cs="Calibri"/>
          <w:iCs w:val="0"/>
          <w:sz w:val="24"/>
          <w:szCs w:val="24"/>
        </w:rPr>
        <w:t xml:space="preserve"> samarbeidsmidler 2023.</w:t>
      </w:r>
      <w:r w:rsidRPr="007063DB">
        <w:rPr>
          <w:rFonts w:ascii="Calibri" w:hAnsi="Calibri" w:cs="Calibri"/>
          <w:iCs w:val="0"/>
          <w:sz w:val="24"/>
          <w:szCs w:val="24"/>
        </w:rPr>
        <w:br/>
      </w:r>
    </w:p>
    <w:p w14:paraId="0DDC9141" w14:textId="77777777" w:rsidR="00B34D85" w:rsidRDefault="00B34D85" w:rsidP="00A3458F">
      <w:pPr>
        <w:spacing w:after="0"/>
        <w:rPr>
          <w:iCs w:val="0"/>
          <w:sz w:val="24"/>
          <w:szCs w:val="24"/>
          <w:u w:val="single"/>
          <w:lang w:eastAsia="nb-NO"/>
        </w:rPr>
      </w:pPr>
    </w:p>
    <w:p w14:paraId="61BD34DE" w14:textId="77777777" w:rsidR="00B34D85" w:rsidRDefault="00B34D85" w:rsidP="00B34D85">
      <w:pPr>
        <w:pStyle w:val="Overskrift1"/>
        <w:rPr>
          <w:rFonts w:ascii="Calibri" w:hAnsi="Calibri" w:cs="Calibri"/>
        </w:rPr>
      </w:pPr>
      <w:bookmarkStart w:id="15" w:name="_Hlk120215969"/>
      <w:r>
        <w:rPr>
          <w:rFonts w:ascii="Calibri" w:hAnsi="Calibri" w:cs="Calibri"/>
        </w:rPr>
        <w:t>Sak 20/22 Forslag møteplan 2023 for Buskerudbyen</w:t>
      </w:r>
    </w:p>
    <w:bookmarkEnd w:id="15"/>
    <w:p w14:paraId="0C4EE6B3" w14:textId="41BF0458" w:rsidR="00B34D85" w:rsidRDefault="00B34D85" w:rsidP="00B34D85">
      <w:pPr>
        <w:rPr>
          <w:sz w:val="24"/>
          <w:szCs w:val="24"/>
          <w:lang w:eastAsia="nb-NO"/>
        </w:rPr>
      </w:pPr>
      <w:r>
        <w:rPr>
          <w:sz w:val="24"/>
          <w:szCs w:val="24"/>
          <w:lang w:eastAsia="nb-NO"/>
        </w:rPr>
        <w:t xml:space="preserve">Det er utarbeidet forslag til møteplan for 2023, der det legges opp til at ATM-utvalget møtes 3. november etter at alle kommunestyrene er konstituert etter valget i september. </w:t>
      </w:r>
      <w:r w:rsidR="00021969">
        <w:rPr>
          <w:sz w:val="24"/>
          <w:szCs w:val="24"/>
          <w:lang w:eastAsia="nb-NO"/>
        </w:rPr>
        <w:br/>
      </w:r>
      <w:r>
        <w:rPr>
          <w:b/>
          <w:bCs/>
          <w:i/>
          <w:iCs w:val="0"/>
          <w:sz w:val="24"/>
          <w:szCs w:val="24"/>
          <w:lang w:eastAsia="nb-NO"/>
        </w:rPr>
        <w:lastRenderedPageBreak/>
        <w:t>Beslutning:</w:t>
      </w:r>
      <w:r>
        <w:rPr>
          <w:b/>
          <w:bCs/>
          <w:sz w:val="24"/>
          <w:szCs w:val="24"/>
          <w:lang w:eastAsia="nb-NO"/>
        </w:rPr>
        <w:br/>
      </w:r>
      <w:r>
        <w:rPr>
          <w:sz w:val="24"/>
          <w:szCs w:val="24"/>
          <w:lang w:eastAsia="nb-NO"/>
        </w:rPr>
        <w:t xml:space="preserve">Møteplan 2023 for Buskerudbyen godkjennes. </w:t>
      </w:r>
    </w:p>
    <w:p w14:paraId="49F507B1" w14:textId="77777777" w:rsidR="00B34D85" w:rsidRDefault="00B34D85" w:rsidP="00B34D85">
      <w:pPr>
        <w:rPr>
          <w:sz w:val="24"/>
          <w:szCs w:val="24"/>
          <w:lang w:eastAsia="nb-NO"/>
        </w:rPr>
      </w:pPr>
    </w:p>
    <w:p w14:paraId="5834E0A6" w14:textId="77777777" w:rsidR="00B34D85" w:rsidRDefault="00B34D85" w:rsidP="00B34D85">
      <w:pPr>
        <w:pStyle w:val="Overskrift1"/>
        <w:rPr>
          <w:rFonts w:ascii="Calibri" w:hAnsi="Calibri" w:cs="Calibri"/>
        </w:rPr>
      </w:pPr>
      <w:r>
        <w:rPr>
          <w:rFonts w:ascii="Calibri" w:hAnsi="Calibri" w:cs="Calibri"/>
        </w:rPr>
        <w:t>Sak 21/22 Handlingsprogrammet – status, føringer og framdrift</w:t>
      </w:r>
    </w:p>
    <w:p w14:paraId="7F9B27DA" w14:textId="77777777" w:rsidR="00B34D85" w:rsidRDefault="00B34D85" w:rsidP="00B34D85">
      <w:pPr>
        <w:rPr>
          <w:sz w:val="24"/>
          <w:szCs w:val="24"/>
          <w:lang w:eastAsia="nb-NO"/>
        </w:rPr>
      </w:pPr>
      <w:r>
        <w:rPr>
          <w:sz w:val="24"/>
          <w:szCs w:val="24"/>
          <w:lang w:eastAsia="nb-NO"/>
        </w:rPr>
        <w:t xml:space="preserve">Alberte Ruud orienterte kort om arbeidet med handlingsprogrammet, som vil bli vedtatt i ATM-utvalget i februar 2023. </w:t>
      </w:r>
    </w:p>
    <w:p w14:paraId="17DA16FE" w14:textId="77777777" w:rsidR="00B34D85" w:rsidRDefault="00B34D85" w:rsidP="00B34D85">
      <w:pPr>
        <w:rPr>
          <w:lang w:eastAsia="nb-NO"/>
        </w:rPr>
      </w:pPr>
    </w:p>
    <w:p w14:paraId="24B0DB60" w14:textId="77777777" w:rsidR="00B34D85" w:rsidRDefault="00B34D85" w:rsidP="00B34D85">
      <w:pPr>
        <w:pStyle w:val="Overskrift1"/>
        <w:rPr>
          <w:rFonts w:ascii="Calibri" w:hAnsi="Calibri" w:cs="Calibri"/>
        </w:rPr>
      </w:pPr>
      <w:r>
        <w:rPr>
          <w:rFonts w:ascii="Calibri" w:hAnsi="Calibri" w:cs="Calibri"/>
        </w:rPr>
        <w:t>Sak 22/22 Status- og orienteringssaker</w:t>
      </w:r>
    </w:p>
    <w:p w14:paraId="2FDCC832" w14:textId="77777777" w:rsidR="00B34D85" w:rsidRDefault="00B34D85" w:rsidP="00B34D85">
      <w:pPr>
        <w:pStyle w:val="Listeavsnitt"/>
        <w:numPr>
          <w:ilvl w:val="0"/>
          <w:numId w:val="44"/>
        </w:numPr>
        <w:spacing w:after="200" w:line="276" w:lineRule="auto"/>
        <w:rPr>
          <w:sz w:val="24"/>
          <w:szCs w:val="24"/>
          <w:u w:val="single"/>
          <w:lang w:eastAsia="nb-NO"/>
        </w:rPr>
      </w:pPr>
      <w:r>
        <w:rPr>
          <w:sz w:val="24"/>
          <w:szCs w:val="24"/>
          <w:u w:val="single"/>
          <w:lang w:eastAsia="nb-NO"/>
        </w:rPr>
        <w:t>Resultater fra reisevaneundersøkelsen for 2020 og 2021</w:t>
      </w:r>
      <w:r>
        <w:rPr>
          <w:sz w:val="24"/>
          <w:szCs w:val="24"/>
          <w:lang w:eastAsia="nb-NO"/>
        </w:rPr>
        <w:br/>
      </w:r>
      <w:r>
        <w:rPr>
          <w:sz w:val="24"/>
          <w:szCs w:val="24"/>
          <w:lang w:eastAsia="nb-NO"/>
        </w:rPr>
        <w:br/>
        <w:t>Olav Fosli orienterte om RVU, jf. vedlagte presentasjon</w:t>
      </w:r>
      <w:r>
        <w:rPr>
          <w:sz w:val="24"/>
          <w:szCs w:val="24"/>
          <w:lang w:eastAsia="nb-NO"/>
        </w:rPr>
        <w:br/>
      </w:r>
    </w:p>
    <w:p w14:paraId="43F8E33B" w14:textId="77777777" w:rsidR="00B34D85" w:rsidRDefault="00B34D85" w:rsidP="00B34D85">
      <w:pPr>
        <w:pStyle w:val="Listeavsnitt"/>
        <w:numPr>
          <w:ilvl w:val="0"/>
          <w:numId w:val="44"/>
        </w:numPr>
        <w:spacing w:after="200" w:line="276" w:lineRule="auto"/>
        <w:rPr>
          <w:sz w:val="24"/>
          <w:szCs w:val="24"/>
          <w:u w:val="single"/>
          <w:lang w:eastAsia="nb-NO"/>
        </w:rPr>
      </w:pPr>
      <w:r>
        <w:rPr>
          <w:sz w:val="24"/>
          <w:szCs w:val="24"/>
          <w:u w:val="single"/>
          <w:lang w:eastAsia="nb-NO"/>
        </w:rPr>
        <w:t xml:space="preserve">Status for </w:t>
      </w:r>
      <w:proofErr w:type="spellStart"/>
      <w:r>
        <w:rPr>
          <w:sz w:val="24"/>
          <w:szCs w:val="24"/>
          <w:u w:val="single"/>
          <w:lang w:eastAsia="nb-NO"/>
        </w:rPr>
        <w:t>gåtiltak</w:t>
      </w:r>
      <w:proofErr w:type="spellEnd"/>
      <w:r>
        <w:rPr>
          <w:sz w:val="24"/>
          <w:szCs w:val="24"/>
          <w:u w:val="single"/>
          <w:lang w:eastAsia="nb-NO"/>
        </w:rPr>
        <w:t xml:space="preserve"> i kommunene</w:t>
      </w:r>
      <w:r>
        <w:rPr>
          <w:sz w:val="24"/>
          <w:szCs w:val="24"/>
          <w:u w:val="single"/>
          <w:lang w:eastAsia="nb-NO"/>
        </w:rPr>
        <w:br/>
      </w:r>
    </w:p>
    <w:p w14:paraId="3E3229B2" w14:textId="77777777" w:rsidR="00B34D85" w:rsidRDefault="00B34D85" w:rsidP="00B34D85">
      <w:pPr>
        <w:pStyle w:val="Listeavsnitt"/>
        <w:numPr>
          <w:ilvl w:val="0"/>
          <w:numId w:val="44"/>
        </w:numPr>
        <w:spacing w:after="200" w:line="276" w:lineRule="auto"/>
        <w:rPr>
          <w:sz w:val="24"/>
          <w:szCs w:val="24"/>
          <w:u w:val="single"/>
          <w:lang w:eastAsia="nb-NO"/>
        </w:rPr>
      </w:pPr>
      <w:r>
        <w:rPr>
          <w:sz w:val="24"/>
          <w:szCs w:val="24"/>
          <w:u w:val="single"/>
          <w:lang w:eastAsia="nb-NO"/>
        </w:rPr>
        <w:t>Pigg med pigg 2022</w:t>
      </w:r>
      <w:r>
        <w:rPr>
          <w:sz w:val="24"/>
          <w:szCs w:val="24"/>
          <w:u w:val="single"/>
          <w:lang w:eastAsia="nb-NO"/>
        </w:rPr>
        <w:br/>
      </w:r>
    </w:p>
    <w:p w14:paraId="257674A5" w14:textId="77777777" w:rsidR="00B34D85" w:rsidRDefault="00B34D85" w:rsidP="00B34D85">
      <w:pPr>
        <w:pStyle w:val="Listeavsnitt"/>
        <w:numPr>
          <w:ilvl w:val="0"/>
          <w:numId w:val="44"/>
        </w:numPr>
        <w:spacing w:after="200" w:line="276" w:lineRule="auto"/>
        <w:rPr>
          <w:sz w:val="24"/>
          <w:szCs w:val="24"/>
          <w:u w:val="single"/>
          <w:lang w:eastAsia="nb-NO"/>
        </w:rPr>
      </w:pPr>
      <w:r>
        <w:rPr>
          <w:sz w:val="24"/>
          <w:szCs w:val="24"/>
          <w:u w:val="single"/>
          <w:lang w:eastAsia="nb-NO"/>
        </w:rPr>
        <w:t>Skolekampanjer: Aktiv på skoleveien, Beintøft og pilotprosjekt med ungdomsskole</w:t>
      </w:r>
    </w:p>
    <w:p w14:paraId="7D9FEE5A" w14:textId="77777777" w:rsidR="00A3458F" w:rsidRDefault="00A3458F" w:rsidP="00A3458F">
      <w:pPr>
        <w:spacing w:after="0"/>
        <w:rPr>
          <w:b/>
          <w:bCs/>
          <w:i/>
          <w:iCs w:val="0"/>
          <w:sz w:val="24"/>
          <w:szCs w:val="24"/>
          <w:lang w:eastAsia="nb-NO"/>
        </w:rPr>
      </w:pPr>
    </w:p>
    <w:p w14:paraId="7E8AFFD4" w14:textId="768F96FA" w:rsidR="003100E6" w:rsidRPr="003100E6" w:rsidRDefault="003100E6" w:rsidP="00B34D85">
      <w:pPr>
        <w:rPr>
          <w:b/>
          <w:bCs/>
          <w:i/>
          <w:iCs w:val="0"/>
          <w:sz w:val="24"/>
          <w:szCs w:val="24"/>
          <w:lang w:eastAsia="nb-NO"/>
        </w:rPr>
      </w:pPr>
      <w:r w:rsidRPr="003100E6">
        <w:rPr>
          <w:b/>
          <w:bCs/>
          <w:i/>
          <w:iCs w:val="0"/>
          <w:sz w:val="24"/>
          <w:szCs w:val="24"/>
          <w:lang w:eastAsia="nb-NO"/>
        </w:rPr>
        <w:t xml:space="preserve">Konklusjon: </w:t>
      </w:r>
    </w:p>
    <w:p w14:paraId="74FAA8D1" w14:textId="29AA0657" w:rsidR="00B34D85" w:rsidRPr="00A3458F" w:rsidRDefault="00B34D85" w:rsidP="00F27F7C">
      <w:pPr>
        <w:rPr>
          <w:rFonts w:ascii="Calibri" w:eastAsia="Times New Roman" w:hAnsi="Calibri" w:cs="Calibri"/>
          <w:b/>
          <w:sz w:val="32"/>
          <w:szCs w:val="32"/>
          <w:lang w:eastAsia="nb-NO"/>
        </w:rPr>
      </w:pPr>
      <w:r>
        <w:rPr>
          <w:sz w:val="24"/>
          <w:szCs w:val="24"/>
          <w:lang w:eastAsia="nb-NO"/>
        </w:rPr>
        <w:t xml:space="preserve">Status- og orienteringssakene tas til orientering. </w:t>
      </w:r>
      <w:r>
        <w:rPr>
          <w:sz w:val="24"/>
          <w:szCs w:val="24"/>
          <w:lang w:eastAsia="nb-NO"/>
        </w:rPr>
        <w:br/>
      </w:r>
      <w:r>
        <w:rPr>
          <w:sz w:val="24"/>
          <w:szCs w:val="24"/>
          <w:lang w:eastAsia="nb-NO"/>
        </w:rPr>
        <w:br/>
      </w:r>
      <w:r w:rsidRPr="00A3458F">
        <w:rPr>
          <w:rFonts w:ascii="Calibri" w:eastAsia="Times New Roman" w:hAnsi="Calibri" w:cs="Calibri"/>
          <w:b/>
          <w:sz w:val="32"/>
          <w:szCs w:val="32"/>
          <w:lang w:eastAsia="nb-NO"/>
        </w:rPr>
        <w:t>Sak 23/22 Eventuelt</w:t>
      </w:r>
    </w:p>
    <w:p w14:paraId="2BCC81AC" w14:textId="77777777" w:rsidR="009A1B51" w:rsidRDefault="00954C92" w:rsidP="009A1B51">
      <w:pPr>
        <w:pStyle w:val="Punktliste"/>
        <w:numPr>
          <w:ilvl w:val="0"/>
          <w:numId w:val="45"/>
        </w:numPr>
        <w:spacing w:before="240" w:after="240" w:line="276" w:lineRule="auto"/>
        <w:rPr>
          <w:sz w:val="24"/>
          <w:szCs w:val="24"/>
        </w:rPr>
      </w:pPr>
      <w:r w:rsidRPr="009A1B51">
        <w:rPr>
          <w:sz w:val="24"/>
          <w:szCs w:val="24"/>
        </w:rPr>
        <w:t xml:space="preserve">Ordfører i Lier, </w:t>
      </w:r>
      <w:r w:rsidR="00B34D85" w:rsidRPr="009A1B51">
        <w:rPr>
          <w:sz w:val="24"/>
          <w:szCs w:val="24"/>
        </w:rPr>
        <w:t>Gunn Cecilie Ringdal</w:t>
      </w:r>
      <w:r w:rsidRPr="009A1B51">
        <w:rPr>
          <w:sz w:val="24"/>
          <w:szCs w:val="24"/>
        </w:rPr>
        <w:t xml:space="preserve">, </w:t>
      </w:r>
      <w:r w:rsidR="00B34D85" w:rsidRPr="009A1B51">
        <w:rPr>
          <w:sz w:val="24"/>
          <w:szCs w:val="24"/>
        </w:rPr>
        <w:t>tok opp utfordringen med å få til et enda bedre busstilbud som kan konkurrere med bilen. Det er vanskelig å få folk tilbake til kollektivtrafikken, og derfor må vi ha et bedre buss- og togtilbud.</w:t>
      </w:r>
      <w:r w:rsidR="009A1B51">
        <w:rPr>
          <w:sz w:val="24"/>
          <w:szCs w:val="24"/>
        </w:rPr>
        <w:t xml:space="preserve"> </w:t>
      </w:r>
      <w:r w:rsidR="00B34D85" w:rsidRPr="009A1B51">
        <w:rPr>
          <w:sz w:val="24"/>
          <w:szCs w:val="24"/>
        </w:rPr>
        <w:t>Parkering generelt nær togstasjon og kollektivknutepunkt blir viktig fremover. Dette er attraktive arealer i sentrum, og nå er disse fulle av parkerte biler. Dersom det blir flere skifter før folk kommer til togstasjonen, velger folk bilen istedenfor bussen til stasjonen.</w:t>
      </w:r>
      <w:r w:rsidR="00B34D85">
        <w:rPr>
          <w:lang w:eastAsia="nb-NO"/>
        </w:rPr>
        <w:t xml:space="preserve"> </w:t>
      </w:r>
    </w:p>
    <w:p w14:paraId="565FD9C2" w14:textId="7E663CA9" w:rsidR="00B34D85" w:rsidRDefault="00B34D85" w:rsidP="00B34D85">
      <w:pPr>
        <w:pStyle w:val="Listeavsnitt"/>
        <w:numPr>
          <w:ilvl w:val="0"/>
          <w:numId w:val="45"/>
        </w:numPr>
        <w:spacing w:after="240" w:line="276" w:lineRule="auto"/>
        <w:rPr>
          <w:sz w:val="24"/>
          <w:szCs w:val="24"/>
        </w:rPr>
      </w:pPr>
      <w:r>
        <w:rPr>
          <w:sz w:val="24"/>
          <w:szCs w:val="24"/>
          <w:lang w:eastAsia="nb-NO"/>
        </w:rPr>
        <w:t xml:space="preserve">Alberte Ruud tok opp spørsmålet om Buskerudbyen skal ta et felles initiativ sammen med de andre fire byområdene om byvekstavtaler. Alle har felles interesser av å starte forhandlinger om en byvekstavtale, men har forskjellig utgangspunkt. I Tromsø er det brudd i forhandlingene nå, mens Nedre Glomma ligger best an, der det avventes nærmere tidspunkt for Stortingsbehandling av </w:t>
      </w:r>
      <w:proofErr w:type="spellStart"/>
      <w:r>
        <w:rPr>
          <w:sz w:val="24"/>
          <w:szCs w:val="24"/>
          <w:lang w:eastAsia="nb-NO"/>
        </w:rPr>
        <w:t>bypakka</w:t>
      </w:r>
      <w:proofErr w:type="spellEnd"/>
      <w:r>
        <w:rPr>
          <w:sz w:val="24"/>
          <w:szCs w:val="24"/>
          <w:lang w:eastAsia="nb-NO"/>
        </w:rPr>
        <w:t xml:space="preserve">. </w:t>
      </w:r>
      <w:r>
        <w:rPr>
          <w:sz w:val="24"/>
          <w:szCs w:val="24"/>
          <w:lang w:eastAsia="nb-NO"/>
        </w:rPr>
        <w:br/>
      </w:r>
      <w:r>
        <w:rPr>
          <w:sz w:val="24"/>
          <w:szCs w:val="24"/>
          <w:lang w:eastAsia="nb-NO"/>
        </w:rPr>
        <w:br/>
        <w:t>Sekretariatet ønsker tilbakemelding fra ATM-utvalget på om dette initiativet er noe vi skal jobbe videre med.</w:t>
      </w:r>
      <w:r w:rsidR="00EB4D8A">
        <w:rPr>
          <w:sz w:val="24"/>
          <w:szCs w:val="24"/>
          <w:lang w:eastAsia="nb-NO"/>
        </w:rPr>
        <w:t xml:space="preserve"> </w:t>
      </w:r>
      <w:r w:rsidR="0077297A">
        <w:rPr>
          <w:sz w:val="24"/>
          <w:szCs w:val="24"/>
          <w:lang w:eastAsia="nb-NO"/>
        </w:rPr>
        <w:t xml:space="preserve">ATM-utvalget er </w:t>
      </w:r>
      <w:r>
        <w:rPr>
          <w:sz w:val="24"/>
          <w:szCs w:val="24"/>
          <w:lang w:eastAsia="nb-NO"/>
        </w:rPr>
        <w:t>i utgangspunktet positi</w:t>
      </w:r>
      <w:r w:rsidR="0077297A">
        <w:rPr>
          <w:sz w:val="24"/>
          <w:szCs w:val="24"/>
          <w:lang w:eastAsia="nb-NO"/>
        </w:rPr>
        <w:t>v til et felles innspill</w:t>
      </w:r>
      <w:r w:rsidR="00EB4D8A">
        <w:rPr>
          <w:sz w:val="24"/>
          <w:szCs w:val="24"/>
          <w:lang w:eastAsia="nb-NO"/>
        </w:rPr>
        <w:t xml:space="preserve">, </w:t>
      </w:r>
      <w:r>
        <w:rPr>
          <w:sz w:val="24"/>
          <w:szCs w:val="24"/>
          <w:lang w:eastAsia="nb-NO"/>
        </w:rPr>
        <w:lastRenderedPageBreak/>
        <w:t xml:space="preserve">men vi avventer tilbakemeldingen fra de andre byområdene før vi går videre med dette initiativet. </w:t>
      </w:r>
    </w:p>
    <w:p w14:paraId="706E34CE" w14:textId="77777777" w:rsidR="007B4669" w:rsidRDefault="007B4669" w:rsidP="007B4669">
      <w:pPr>
        <w:pStyle w:val="Listeavsnitt"/>
        <w:spacing w:after="240" w:line="276" w:lineRule="auto"/>
        <w:ind w:left="360"/>
        <w:rPr>
          <w:sz w:val="24"/>
          <w:szCs w:val="24"/>
        </w:rPr>
      </w:pPr>
    </w:p>
    <w:p w14:paraId="2446798A" w14:textId="5C8921A6" w:rsidR="007B4669" w:rsidRPr="007B4669" w:rsidRDefault="007B4669" w:rsidP="007B4669">
      <w:pPr>
        <w:pStyle w:val="Listeavsnitt"/>
        <w:numPr>
          <w:ilvl w:val="0"/>
          <w:numId w:val="45"/>
        </w:numPr>
        <w:spacing w:after="240" w:line="276" w:lineRule="auto"/>
        <w:rPr>
          <w:sz w:val="24"/>
          <w:szCs w:val="24"/>
        </w:rPr>
      </w:pPr>
      <w:r w:rsidRPr="007B4669">
        <w:rPr>
          <w:sz w:val="24"/>
          <w:szCs w:val="24"/>
          <w:lang w:eastAsia="nb-NO"/>
        </w:rPr>
        <w:t>Orientering om prosjektet «</w:t>
      </w:r>
      <w:proofErr w:type="spellStart"/>
      <w:r w:rsidRPr="007B4669">
        <w:rPr>
          <w:sz w:val="24"/>
          <w:szCs w:val="24"/>
          <w:lang w:eastAsia="nb-NO"/>
        </w:rPr>
        <w:t>ReCyCLIST</w:t>
      </w:r>
      <w:proofErr w:type="spellEnd"/>
      <w:r w:rsidRPr="007B4669">
        <w:rPr>
          <w:sz w:val="24"/>
          <w:szCs w:val="24"/>
          <w:lang w:eastAsia="nb-NO"/>
        </w:rPr>
        <w:t xml:space="preserve">» v/ Torkel </w:t>
      </w:r>
      <w:proofErr w:type="spellStart"/>
      <w:r w:rsidRPr="007B4669">
        <w:rPr>
          <w:sz w:val="24"/>
          <w:szCs w:val="24"/>
          <w:lang w:eastAsia="nb-NO"/>
        </w:rPr>
        <w:t>Bjørnskau</w:t>
      </w:r>
      <w:proofErr w:type="spellEnd"/>
      <w:r w:rsidRPr="007B4669">
        <w:rPr>
          <w:sz w:val="24"/>
          <w:szCs w:val="24"/>
          <w:lang w:eastAsia="nb-NO"/>
        </w:rPr>
        <w:t>, TØI</w:t>
      </w:r>
      <w:r w:rsidRPr="007B4669">
        <w:rPr>
          <w:sz w:val="24"/>
          <w:szCs w:val="24"/>
          <w:lang w:eastAsia="nb-NO"/>
        </w:rPr>
        <w:br/>
        <w:t xml:space="preserve">Det er utviklet et nytt verktøy for å registrere ulykker med sykkel, </w:t>
      </w:r>
      <w:proofErr w:type="spellStart"/>
      <w:r w:rsidRPr="007B4669">
        <w:rPr>
          <w:sz w:val="24"/>
          <w:szCs w:val="24"/>
          <w:lang w:eastAsia="nb-NO"/>
        </w:rPr>
        <w:t>elsparkesykkel</w:t>
      </w:r>
      <w:proofErr w:type="spellEnd"/>
      <w:r w:rsidRPr="007B4669">
        <w:rPr>
          <w:sz w:val="24"/>
          <w:szCs w:val="24"/>
          <w:lang w:eastAsia="nb-NO"/>
        </w:rPr>
        <w:t xml:space="preserve"> og andre former for mikromobilitet. </w:t>
      </w:r>
      <w:proofErr w:type="spellStart"/>
      <w:r w:rsidRPr="007B4669">
        <w:rPr>
          <w:sz w:val="24"/>
          <w:szCs w:val="24"/>
        </w:rPr>
        <w:t>Ulykkesregistreringen</w:t>
      </w:r>
      <w:proofErr w:type="spellEnd"/>
      <w:r w:rsidRPr="007B4669">
        <w:rPr>
          <w:sz w:val="24"/>
          <w:szCs w:val="24"/>
        </w:rPr>
        <w:t xml:space="preserve"> gjennomføres i dag i samarbeid med Sørlandet sykehus på sykehusene og legevakter i Kristiansand, Flekkefjord og Arendal.  TØI ønsker å </w:t>
      </w:r>
      <w:r>
        <w:rPr>
          <w:sz w:val="24"/>
          <w:szCs w:val="24"/>
        </w:rPr>
        <w:t xml:space="preserve">gjennomføre et tilsvarende prosjekt </w:t>
      </w:r>
      <w:r w:rsidR="00B44BC1">
        <w:rPr>
          <w:sz w:val="24"/>
          <w:szCs w:val="24"/>
        </w:rPr>
        <w:t>i Buskerudbyen.</w:t>
      </w:r>
      <w:r w:rsidRPr="007B4669">
        <w:rPr>
          <w:sz w:val="24"/>
          <w:szCs w:val="24"/>
        </w:rPr>
        <w:t xml:space="preserve"> </w:t>
      </w:r>
      <w:r w:rsidR="00B44BC1">
        <w:rPr>
          <w:sz w:val="24"/>
          <w:szCs w:val="24"/>
        </w:rPr>
        <w:t xml:space="preserve">Det er en forutsetning at </w:t>
      </w:r>
      <w:r w:rsidRPr="007B4669">
        <w:rPr>
          <w:sz w:val="24"/>
          <w:szCs w:val="24"/>
        </w:rPr>
        <w:t>Kongsberg og Drammen sykehus</w:t>
      </w:r>
      <w:r w:rsidR="00B44BC1">
        <w:rPr>
          <w:sz w:val="24"/>
          <w:szCs w:val="24"/>
        </w:rPr>
        <w:t>/</w:t>
      </w:r>
      <w:r w:rsidR="00A3458F">
        <w:rPr>
          <w:sz w:val="24"/>
          <w:szCs w:val="24"/>
        </w:rPr>
        <w:t xml:space="preserve">legevakt </w:t>
      </w:r>
      <w:r w:rsidR="00A3458F" w:rsidRPr="007B4669">
        <w:rPr>
          <w:sz w:val="24"/>
          <w:szCs w:val="24"/>
        </w:rPr>
        <w:t>ønsker</w:t>
      </w:r>
      <w:r w:rsidR="00B44BC1">
        <w:rPr>
          <w:sz w:val="24"/>
          <w:szCs w:val="24"/>
        </w:rPr>
        <w:t xml:space="preserve"> å delta</w:t>
      </w:r>
      <w:r w:rsidRPr="007B4669">
        <w:rPr>
          <w:sz w:val="24"/>
          <w:szCs w:val="24"/>
        </w:rPr>
        <w:t xml:space="preserve">. I så fall vil det gi oss viktig kunnskap om slike ulykker også for Buskerudbyen – og et bedre grunnlag for å </w:t>
      </w:r>
      <w:proofErr w:type="spellStart"/>
      <w:r w:rsidRPr="007B4669">
        <w:rPr>
          <w:sz w:val="24"/>
          <w:szCs w:val="24"/>
        </w:rPr>
        <w:t>målrette</w:t>
      </w:r>
      <w:proofErr w:type="spellEnd"/>
      <w:r w:rsidRPr="007B4669">
        <w:rPr>
          <w:sz w:val="24"/>
          <w:szCs w:val="24"/>
        </w:rPr>
        <w:t xml:space="preserve"> trafikksikkerhetsarbeidet, jf. vedlagte presentasjon.</w:t>
      </w:r>
    </w:p>
    <w:p w14:paraId="3631BE78" w14:textId="77777777" w:rsidR="00B34D85" w:rsidRDefault="00B34D85" w:rsidP="00B34D85">
      <w:pPr>
        <w:spacing w:after="240"/>
        <w:rPr>
          <w:sz w:val="24"/>
          <w:szCs w:val="24"/>
        </w:rPr>
      </w:pPr>
    </w:p>
    <w:p w14:paraId="2D64D703" w14:textId="77777777" w:rsidR="00B34D85" w:rsidRDefault="00B34D85" w:rsidP="00B34D85">
      <w:pPr>
        <w:spacing w:after="240"/>
        <w:rPr>
          <w:sz w:val="24"/>
          <w:szCs w:val="24"/>
        </w:rPr>
      </w:pPr>
    </w:p>
    <w:p w14:paraId="10996AA1" w14:textId="77777777" w:rsidR="00B34D85" w:rsidRDefault="00B34D85" w:rsidP="00B34D85">
      <w:pPr>
        <w:rPr>
          <w:sz w:val="24"/>
          <w:szCs w:val="24"/>
          <w:u w:val="single"/>
          <w:lang w:eastAsia="nb-NO"/>
        </w:rPr>
      </w:pPr>
    </w:p>
    <w:p w14:paraId="689C627A" w14:textId="77777777" w:rsidR="00B34D85" w:rsidRDefault="00B34D85" w:rsidP="00B34D85">
      <w:pPr>
        <w:rPr>
          <w:sz w:val="24"/>
          <w:szCs w:val="24"/>
          <w:lang w:eastAsia="nb-NO"/>
        </w:rPr>
      </w:pPr>
    </w:p>
    <w:p w14:paraId="527AC0CE" w14:textId="77777777" w:rsidR="00B34D85" w:rsidRDefault="00B34D85" w:rsidP="00B34D85">
      <w:pPr>
        <w:rPr>
          <w:sz w:val="24"/>
          <w:szCs w:val="24"/>
          <w:lang w:eastAsia="nb-NO"/>
        </w:rPr>
      </w:pPr>
    </w:p>
    <w:p w14:paraId="4A437A8C" w14:textId="77777777" w:rsidR="00B34D85" w:rsidRDefault="00B34D85" w:rsidP="00B34D85">
      <w:pPr>
        <w:rPr>
          <w:sz w:val="24"/>
          <w:szCs w:val="24"/>
          <w:lang w:eastAsia="nb-NO"/>
        </w:rPr>
      </w:pPr>
    </w:p>
    <w:p w14:paraId="473D3A8C" w14:textId="77777777" w:rsidR="005A40E8" w:rsidRDefault="005A40E8" w:rsidP="3C8BD837">
      <w:pPr>
        <w:rPr>
          <w:rFonts w:ascii="Calibri" w:eastAsia="Times New Roman" w:hAnsi="Calibri" w:cs="Calibri"/>
          <w:b/>
          <w:bCs/>
          <w:sz w:val="32"/>
          <w:szCs w:val="32"/>
          <w:lang w:eastAsia="nb-NO"/>
        </w:rPr>
      </w:pPr>
    </w:p>
    <w:sectPr w:rsidR="005A40E8" w:rsidSect="009502DF">
      <w:headerReference w:type="default" r:id="rId13"/>
      <w:footerReference w:type="default" r:id="rId14"/>
      <w:headerReference w:type="first" r:id="rId15"/>
      <w:footerReference w:type="first" r:id="rId16"/>
      <w:pgSz w:w="11906" w:h="16838"/>
      <w:pgMar w:top="1843" w:right="1701" w:bottom="144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DF46" w14:textId="77777777" w:rsidR="003165C0" w:rsidRDefault="003165C0" w:rsidP="0098441A">
      <w:r>
        <w:separator/>
      </w:r>
    </w:p>
    <w:p w14:paraId="3DF44FDB" w14:textId="77777777" w:rsidR="003165C0" w:rsidRDefault="003165C0" w:rsidP="0098441A"/>
    <w:p w14:paraId="60A84CB6" w14:textId="77777777" w:rsidR="003165C0" w:rsidRDefault="003165C0" w:rsidP="0098441A"/>
  </w:endnote>
  <w:endnote w:type="continuationSeparator" w:id="0">
    <w:p w14:paraId="4AE85AC3" w14:textId="77777777" w:rsidR="003165C0" w:rsidRDefault="003165C0" w:rsidP="0098441A">
      <w:r>
        <w:continuationSeparator/>
      </w:r>
    </w:p>
    <w:p w14:paraId="4EEED3BD" w14:textId="77777777" w:rsidR="003165C0" w:rsidRDefault="003165C0" w:rsidP="0098441A"/>
    <w:p w14:paraId="3B3DDEE4" w14:textId="77777777" w:rsidR="003165C0" w:rsidRDefault="003165C0" w:rsidP="0098441A"/>
  </w:endnote>
  <w:endnote w:type="continuationNotice" w:id="1">
    <w:p w14:paraId="44D3FBC1" w14:textId="77777777" w:rsidR="003165C0" w:rsidRDefault="003165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46637"/>
      <w:docPartObj>
        <w:docPartGallery w:val="Page Numbers (Bottom of Page)"/>
        <w:docPartUnique/>
      </w:docPartObj>
    </w:sdtPr>
    <w:sdtEndPr/>
    <w:sdtContent>
      <w:p w14:paraId="5ADCA853" w14:textId="77777777" w:rsidR="001349F1" w:rsidRDefault="001349F1" w:rsidP="0098441A">
        <w:pPr>
          <w:pStyle w:val="Bunntekst"/>
        </w:pPr>
      </w:p>
      <w:p w14:paraId="63E98AA7" w14:textId="145686D7" w:rsidR="00781289" w:rsidRDefault="00781289" w:rsidP="001349F1">
        <w:pPr>
          <w:pStyle w:val="Bunntekst"/>
          <w:jc w:val="center"/>
        </w:pPr>
        <w:r>
          <w:fldChar w:fldCharType="begin"/>
        </w:r>
        <w:r>
          <w:instrText>PAGE   \* MERGEFORMAT</w:instrText>
        </w:r>
        <w:r>
          <w:fldChar w:fldCharType="separate"/>
        </w:r>
        <w:r w:rsidR="004B799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37DCDE35" w14:paraId="5E775821" w14:textId="77777777" w:rsidTr="37DCDE35">
      <w:tc>
        <w:tcPr>
          <w:tcW w:w="2925" w:type="dxa"/>
        </w:tcPr>
        <w:p w14:paraId="74855114" w14:textId="09DC6147" w:rsidR="37DCDE35" w:rsidRDefault="37DCDE35" w:rsidP="37DCDE35">
          <w:pPr>
            <w:pStyle w:val="Topptekst"/>
            <w:ind w:left="-115"/>
          </w:pPr>
        </w:p>
      </w:tc>
      <w:tc>
        <w:tcPr>
          <w:tcW w:w="2925" w:type="dxa"/>
        </w:tcPr>
        <w:p w14:paraId="02B49FB7" w14:textId="1778328C" w:rsidR="37DCDE35" w:rsidRDefault="37DCDE35" w:rsidP="37DCDE35">
          <w:pPr>
            <w:pStyle w:val="Topptekst"/>
            <w:jc w:val="center"/>
          </w:pPr>
        </w:p>
      </w:tc>
      <w:tc>
        <w:tcPr>
          <w:tcW w:w="2925" w:type="dxa"/>
        </w:tcPr>
        <w:p w14:paraId="202FFE17" w14:textId="70F701D9" w:rsidR="37DCDE35" w:rsidRDefault="37DCDE35" w:rsidP="37DCDE35">
          <w:pPr>
            <w:pStyle w:val="Topptekst"/>
            <w:ind w:right="-115"/>
            <w:jc w:val="right"/>
          </w:pPr>
        </w:p>
      </w:tc>
    </w:tr>
  </w:tbl>
  <w:p w14:paraId="0C139EF1" w14:textId="0591A81B" w:rsidR="37DCDE35" w:rsidRDefault="37DCDE35" w:rsidP="37DCDE3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F1D0" w14:textId="77777777" w:rsidR="003165C0" w:rsidRDefault="003165C0" w:rsidP="0098441A">
      <w:r>
        <w:separator/>
      </w:r>
    </w:p>
    <w:p w14:paraId="1504A416" w14:textId="77777777" w:rsidR="003165C0" w:rsidRDefault="003165C0" w:rsidP="0098441A"/>
    <w:p w14:paraId="6E17ACA4" w14:textId="77777777" w:rsidR="003165C0" w:rsidRDefault="003165C0" w:rsidP="0098441A"/>
  </w:footnote>
  <w:footnote w:type="continuationSeparator" w:id="0">
    <w:p w14:paraId="4929E981" w14:textId="77777777" w:rsidR="003165C0" w:rsidRDefault="003165C0" w:rsidP="0098441A">
      <w:r>
        <w:continuationSeparator/>
      </w:r>
    </w:p>
    <w:p w14:paraId="67EFE0D0" w14:textId="77777777" w:rsidR="003165C0" w:rsidRDefault="003165C0" w:rsidP="0098441A"/>
    <w:p w14:paraId="78907B6D" w14:textId="77777777" w:rsidR="003165C0" w:rsidRDefault="003165C0" w:rsidP="0098441A"/>
  </w:footnote>
  <w:footnote w:type="continuationNotice" w:id="1">
    <w:p w14:paraId="69C7D199" w14:textId="77777777" w:rsidR="003165C0" w:rsidRDefault="003165C0">
      <w:pPr>
        <w:spacing w:after="0"/>
      </w:pPr>
    </w:p>
  </w:footnote>
  <w:footnote w:id="2">
    <w:p w14:paraId="538DB434" w14:textId="77777777" w:rsidR="008740FE" w:rsidRDefault="008740FE" w:rsidP="008740FE">
      <w:pPr>
        <w:pStyle w:val="Fotnotetekst"/>
        <w:rPr>
          <w:rFonts w:ascii="Times New Roman" w:hAnsi="Times New Roman" w:cs="Arial"/>
        </w:rPr>
      </w:pPr>
      <w:r>
        <w:rPr>
          <w:rStyle w:val="Fotnotereferanse"/>
        </w:rPr>
        <w:footnoteRef/>
      </w:r>
      <w:r>
        <w:t xml:space="preserve"> </w:t>
      </w:r>
      <w:r>
        <w:rPr>
          <w:rStyle w:val="normaltextrun"/>
          <w:rFonts w:ascii="Calibri" w:hAnsi="Calibri" w:cs="Calibri"/>
          <w:i/>
          <w:iCs w:val="0"/>
          <w:sz w:val="18"/>
          <w:szCs w:val="18"/>
        </w:rPr>
        <w:t xml:space="preserve">Prioriteringen av midlene det første året av avtaleperioden er vedtatt i </w:t>
      </w:r>
      <w:hyperlink r:id="rId1" w:history="1">
        <w:r>
          <w:rPr>
            <w:rStyle w:val="Hyperkobling"/>
            <w:rFonts w:ascii="Calibri" w:hAnsi="Calibri" w:cs="Calibri"/>
            <w:i/>
            <w:iCs w:val="0"/>
            <w:sz w:val="18"/>
            <w:szCs w:val="18"/>
          </w:rPr>
          <w:t>Handlingsplan for belønningsmidler 2022</w:t>
        </w:r>
      </w:hyperlink>
      <w:r>
        <w:rPr>
          <w:rStyle w:val="normaltextrun"/>
          <w:rFonts w:ascii="Calibri" w:hAnsi="Calibri" w:cs="Calibri"/>
          <w:i/>
          <w:iCs w:val="0"/>
          <w:sz w:val="18"/>
          <w:szCs w:val="18"/>
        </w:rPr>
        <w:t>.</w:t>
      </w:r>
      <w:r>
        <w:rPr>
          <w:rStyle w:val="normaltextrun"/>
          <w:rFonts w:ascii="Calibri" w:hAnsi="Calibri" w:cs="Calibri"/>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37DCDE35" w14:paraId="56C6FF83" w14:textId="77777777" w:rsidTr="37DCDE35">
      <w:tc>
        <w:tcPr>
          <w:tcW w:w="2925" w:type="dxa"/>
        </w:tcPr>
        <w:p w14:paraId="787C9353" w14:textId="76FE893C" w:rsidR="37DCDE35" w:rsidRDefault="37DCDE35" w:rsidP="37DCDE35">
          <w:pPr>
            <w:pStyle w:val="Topptekst"/>
            <w:ind w:left="-115"/>
          </w:pPr>
        </w:p>
      </w:tc>
      <w:tc>
        <w:tcPr>
          <w:tcW w:w="2925" w:type="dxa"/>
        </w:tcPr>
        <w:p w14:paraId="15BCB1BD" w14:textId="7D2D1DAB" w:rsidR="37DCDE35" w:rsidRDefault="37DCDE35" w:rsidP="37DCDE35">
          <w:pPr>
            <w:pStyle w:val="Topptekst"/>
            <w:jc w:val="center"/>
          </w:pPr>
        </w:p>
      </w:tc>
      <w:tc>
        <w:tcPr>
          <w:tcW w:w="2925" w:type="dxa"/>
        </w:tcPr>
        <w:p w14:paraId="335B7F8D" w14:textId="0BE1DB62" w:rsidR="37DCDE35" w:rsidRDefault="37DCDE35" w:rsidP="37DCDE35">
          <w:pPr>
            <w:pStyle w:val="Topptekst"/>
            <w:ind w:right="-115"/>
            <w:jc w:val="right"/>
          </w:pPr>
        </w:p>
      </w:tc>
    </w:tr>
  </w:tbl>
  <w:p w14:paraId="27C8B987" w14:textId="6E640A4C" w:rsidR="37DCDE35" w:rsidRDefault="37DCDE35" w:rsidP="37DCDE3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28E6" w14:textId="58F22449" w:rsidR="00781289" w:rsidRDefault="00781289" w:rsidP="0098441A">
    <w:pPr>
      <w:pStyle w:val="Topptekst"/>
    </w:pPr>
    <w:r>
      <w:rPr>
        <w:noProof/>
        <w:lang w:eastAsia="nb-NO"/>
      </w:rPr>
      <w:drawing>
        <wp:inline distT="0" distB="0" distL="0" distR="0" wp14:anchorId="1F77C512" wp14:editId="7392FCC1">
          <wp:extent cx="798394" cy="679870"/>
          <wp:effectExtent l="0" t="0" r="1905" b="635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67" cy="682146"/>
                  </a:xfrm>
                  <a:prstGeom prst="rect">
                    <a:avLst/>
                  </a:prstGeom>
                  <a:noFill/>
                </pic:spPr>
              </pic:pic>
            </a:graphicData>
          </a:graphic>
        </wp:inline>
      </w:drawing>
    </w:r>
    <w:r>
      <w:t xml:space="preserve">                                  </w:t>
    </w:r>
    <w:r w:rsidR="009502D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34B7F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C6F36E9"/>
    <w:multiLevelType w:val="hybridMultilevel"/>
    <w:tmpl w:val="8264957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 w15:restartNumberingAfterBreak="0">
    <w:nsid w:val="0D216312"/>
    <w:multiLevelType w:val="hybridMultilevel"/>
    <w:tmpl w:val="2420635E"/>
    <w:lvl w:ilvl="0" w:tplc="BD04BA5A">
      <w:start w:val="1"/>
      <w:numFmt w:val="bullet"/>
      <w:lvlText w:val=""/>
      <w:lvlJc w:val="left"/>
      <w:pPr>
        <w:ind w:left="360" w:hanging="360"/>
      </w:pPr>
      <w:rPr>
        <w:rFonts w:ascii="Symbol" w:hAnsi="Symbol" w:hint="default"/>
        <w:color w:val="auto"/>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16A7483B"/>
    <w:multiLevelType w:val="hybridMultilevel"/>
    <w:tmpl w:val="7EF861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7461F91"/>
    <w:multiLevelType w:val="hybridMultilevel"/>
    <w:tmpl w:val="7DEA01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8842CA1"/>
    <w:multiLevelType w:val="hybridMultilevel"/>
    <w:tmpl w:val="0D6C3798"/>
    <w:lvl w:ilvl="0" w:tplc="2CA2B5CC">
      <w:start w:val="1"/>
      <w:numFmt w:val="bullet"/>
      <w:lvlText w:val=""/>
      <w:lvlJc w:val="left"/>
      <w:pPr>
        <w:ind w:left="720" w:hanging="360"/>
      </w:pPr>
      <w:rPr>
        <w:rFonts w:ascii="Symbol" w:hAnsi="Symbol" w:hint="default"/>
      </w:rPr>
    </w:lvl>
    <w:lvl w:ilvl="1" w:tplc="DDF0BBBC">
      <w:start w:val="1"/>
      <w:numFmt w:val="bullet"/>
      <w:lvlText w:val="o"/>
      <w:lvlJc w:val="left"/>
      <w:pPr>
        <w:ind w:left="1440" w:hanging="360"/>
      </w:pPr>
      <w:rPr>
        <w:rFonts w:ascii="Courier New" w:hAnsi="Courier New" w:hint="default"/>
      </w:rPr>
    </w:lvl>
    <w:lvl w:ilvl="2" w:tplc="C4F478A6">
      <w:start w:val="1"/>
      <w:numFmt w:val="bullet"/>
      <w:lvlText w:val=""/>
      <w:lvlJc w:val="left"/>
      <w:pPr>
        <w:ind w:left="2160" w:hanging="360"/>
      </w:pPr>
      <w:rPr>
        <w:rFonts w:ascii="Wingdings" w:hAnsi="Wingdings" w:hint="default"/>
      </w:rPr>
    </w:lvl>
    <w:lvl w:ilvl="3" w:tplc="018CC5BA">
      <w:start w:val="1"/>
      <w:numFmt w:val="bullet"/>
      <w:lvlText w:val=""/>
      <w:lvlJc w:val="left"/>
      <w:pPr>
        <w:ind w:left="2880" w:hanging="360"/>
      </w:pPr>
      <w:rPr>
        <w:rFonts w:ascii="Symbol" w:hAnsi="Symbol" w:hint="default"/>
      </w:rPr>
    </w:lvl>
    <w:lvl w:ilvl="4" w:tplc="1ED2C4C0">
      <w:start w:val="1"/>
      <w:numFmt w:val="bullet"/>
      <w:lvlText w:val="o"/>
      <w:lvlJc w:val="left"/>
      <w:pPr>
        <w:ind w:left="3600" w:hanging="360"/>
      </w:pPr>
      <w:rPr>
        <w:rFonts w:ascii="Courier New" w:hAnsi="Courier New" w:hint="default"/>
      </w:rPr>
    </w:lvl>
    <w:lvl w:ilvl="5" w:tplc="A1FCA74E">
      <w:start w:val="1"/>
      <w:numFmt w:val="bullet"/>
      <w:lvlText w:val=""/>
      <w:lvlJc w:val="left"/>
      <w:pPr>
        <w:ind w:left="4320" w:hanging="360"/>
      </w:pPr>
      <w:rPr>
        <w:rFonts w:ascii="Wingdings" w:hAnsi="Wingdings" w:hint="default"/>
      </w:rPr>
    </w:lvl>
    <w:lvl w:ilvl="6" w:tplc="0A7804E6">
      <w:start w:val="1"/>
      <w:numFmt w:val="bullet"/>
      <w:lvlText w:val=""/>
      <w:lvlJc w:val="left"/>
      <w:pPr>
        <w:ind w:left="5040" w:hanging="360"/>
      </w:pPr>
      <w:rPr>
        <w:rFonts w:ascii="Symbol" w:hAnsi="Symbol" w:hint="default"/>
      </w:rPr>
    </w:lvl>
    <w:lvl w:ilvl="7" w:tplc="35B84A9E">
      <w:start w:val="1"/>
      <w:numFmt w:val="bullet"/>
      <w:lvlText w:val="o"/>
      <w:lvlJc w:val="left"/>
      <w:pPr>
        <w:ind w:left="5760" w:hanging="360"/>
      </w:pPr>
      <w:rPr>
        <w:rFonts w:ascii="Courier New" w:hAnsi="Courier New" w:hint="default"/>
      </w:rPr>
    </w:lvl>
    <w:lvl w:ilvl="8" w:tplc="E642EF26">
      <w:start w:val="1"/>
      <w:numFmt w:val="bullet"/>
      <w:lvlText w:val=""/>
      <w:lvlJc w:val="left"/>
      <w:pPr>
        <w:ind w:left="6480" w:hanging="360"/>
      </w:pPr>
      <w:rPr>
        <w:rFonts w:ascii="Wingdings" w:hAnsi="Wingdings" w:hint="default"/>
      </w:rPr>
    </w:lvl>
  </w:abstractNum>
  <w:abstractNum w:abstractNumId="6" w15:restartNumberingAfterBreak="0">
    <w:nsid w:val="1F542357"/>
    <w:multiLevelType w:val="hybridMultilevel"/>
    <w:tmpl w:val="06AC64DC"/>
    <w:lvl w:ilvl="0" w:tplc="E32EDCD8">
      <w:start w:val="1"/>
      <w:numFmt w:val="bullet"/>
      <w:lvlText w:val="•"/>
      <w:lvlJc w:val="left"/>
      <w:pPr>
        <w:tabs>
          <w:tab w:val="num" w:pos="720"/>
        </w:tabs>
        <w:ind w:left="720" w:hanging="360"/>
      </w:pPr>
      <w:rPr>
        <w:rFonts w:ascii="Arial" w:hAnsi="Arial" w:cs="Times New Roman" w:hint="default"/>
      </w:rPr>
    </w:lvl>
    <w:lvl w:ilvl="1" w:tplc="0C5C829A">
      <w:numFmt w:val="bullet"/>
      <w:lvlText w:val="•"/>
      <w:lvlJc w:val="left"/>
      <w:pPr>
        <w:tabs>
          <w:tab w:val="num" w:pos="1440"/>
        </w:tabs>
        <w:ind w:left="1440" w:hanging="360"/>
      </w:pPr>
      <w:rPr>
        <w:rFonts w:ascii="Arial" w:hAnsi="Arial" w:cs="Times New Roman" w:hint="default"/>
      </w:rPr>
    </w:lvl>
    <w:lvl w:ilvl="2" w:tplc="F71A2AA0">
      <w:start w:val="1"/>
      <w:numFmt w:val="bullet"/>
      <w:lvlText w:val="•"/>
      <w:lvlJc w:val="left"/>
      <w:pPr>
        <w:tabs>
          <w:tab w:val="num" w:pos="2160"/>
        </w:tabs>
        <w:ind w:left="2160" w:hanging="360"/>
      </w:pPr>
      <w:rPr>
        <w:rFonts w:ascii="Arial" w:hAnsi="Arial" w:cs="Times New Roman" w:hint="default"/>
      </w:rPr>
    </w:lvl>
    <w:lvl w:ilvl="3" w:tplc="C7A45086">
      <w:start w:val="1"/>
      <w:numFmt w:val="bullet"/>
      <w:lvlText w:val="•"/>
      <w:lvlJc w:val="left"/>
      <w:pPr>
        <w:tabs>
          <w:tab w:val="num" w:pos="2880"/>
        </w:tabs>
        <w:ind w:left="2880" w:hanging="360"/>
      </w:pPr>
      <w:rPr>
        <w:rFonts w:ascii="Arial" w:hAnsi="Arial" w:cs="Times New Roman" w:hint="default"/>
      </w:rPr>
    </w:lvl>
    <w:lvl w:ilvl="4" w:tplc="913C11E6">
      <w:start w:val="1"/>
      <w:numFmt w:val="bullet"/>
      <w:lvlText w:val="•"/>
      <w:lvlJc w:val="left"/>
      <w:pPr>
        <w:tabs>
          <w:tab w:val="num" w:pos="3600"/>
        </w:tabs>
        <w:ind w:left="3600" w:hanging="360"/>
      </w:pPr>
      <w:rPr>
        <w:rFonts w:ascii="Arial" w:hAnsi="Arial" w:cs="Times New Roman" w:hint="default"/>
      </w:rPr>
    </w:lvl>
    <w:lvl w:ilvl="5" w:tplc="19CE6D08">
      <w:start w:val="1"/>
      <w:numFmt w:val="bullet"/>
      <w:lvlText w:val="•"/>
      <w:lvlJc w:val="left"/>
      <w:pPr>
        <w:tabs>
          <w:tab w:val="num" w:pos="4320"/>
        </w:tabs>
        <w:ind w:left="4320" w:hanging="360"/>
      </w:pPr>
      <w:rPr>
        <w:rFonts w:ascii="Arial" w:hAnsi="Arial" w:cs="Times New Roman" w:hint="default"/>
      </w:rPr>
    </w:lvl>
    <w:lvl w:ilvl="6" w:tplc="58F4F338">
      <w:start w:val="1"/>
      <w:numFmt w:val="bullet"/>
      <w:lvlText w:val="•"/>
      <w:lvlJc w:val="left"/>
      <w:pPr>
        <w:tabs>
          <w:tab w:val="num" w:pos="5040"/>
        </w:tabs>
        <w:ind w:left="5040" w:hanging="360"/>
      </w:pPr>
      <w:rPr>
        <w:rFonts w:ascii="Arial" w:hAnsi="Arial" w:cs="Times New Roman" w:hint="default"/>
      </w:rPr>
    </w:lvl>
    <w:lvl w:ilvl="7" w:tplc="6DDE3F5C">
      <w:start w:val="1"/>
      <w:numFmt w:val="bullet"/>
      <w:lvlText w:val="•"/>
      <w:lvlJc w:val="left"/>
      <w:pPr>
        <w:tabs>
          <w:tab w:val="num" w:pos="5760"/>
        </w:tabs>
        <w:ind w:left="5760" w:hanging="360"/>
      </w:pPr>
      <w:rPr>
        <w:rFonts w:ascii="Arial" w:hAnsi="Arial" w:cs="Times New Roman" w:hint="default"/>
      </w:rPr>
    </w:lvl>
    <w:lvl w:ilvl="8" w:tplc="FCC6F58A">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0F05F4B"/>
    <w:multiLevelType w:val="hybridMultilevel"/>
    <w:tmpl w:val="FFFFFFFF"/>
    <w:lvl w:ilvl="0" w:tplc="C8CCB30E">
      <w:start w:val="1"/>
      <w:numFmt w:val="decimal"/>
      <w:lvlText w:val="%1."/>
      <w:lvlJc w:val="left"/>
      <w:pPr>
        <w:ind w:left="720" w:hanging="360"/>
      </w:pPr>
    </w:lvl>
    <w:lvl w:ilvl="1" w:tplc="D7209730">
      <w:start w:val="1"/>
      <w:numFmt w:val="lowerLetter"/>
      <w:lvlText w:val="%2."/>
      <w:lvlJc w:val="left"/>
      <w:pPr>
        <w:ind w:left="1440" w:hanging="360"/>
      </w:pPr>
    </w:lvl>
    <w:lvl w:ilvl="2" w:tplc="9B3E13FC">
      <w:start w:val="1"/>
      <w:numFmt w:val="lowerRoman"/>
      <w:lvlText w:val="%3."/>
      <w:lvlJc w:val="right"/>
      <w:pPr>
        <w:ind w:left="2160" w:hanging="180"/>
      </w:pPr>
    </w:lvl>
    <w:lvl w:ilvl="3" w:tplc="23B6817A">
      <w:start w:val="1"/>
      <w:numFmt w:val="decimal"/>
      <w:lvlText w:val="%4."/>
      <w:lvlJc w:val="left"/>
      <w:pPr>
        <w:ind w:left="2880" w:hanging="360"/>
      </w:pPr>
    </w:lvl>
    <w:lvl w:ilvl="4" w:tplc="C77A170E">
      <w:start w:val="1"/>
      <w:numFmt w:val="lowerLetter"/>
      <w:lvlText w:val="%5."/>
      <w:lvlJc w:val="left"/>
      <w:pPr>
        <w:ind w:left="3600" w:hanging="360"/>
      </w:pPr>
    </w:lvl>
    <w:lvl w:ilvl="5" w:tplc="ED522012">
      <w:start w:val="1"/>
      <w:numFmt w:val="lowerRoman"/>
      <w:lvlText w:val="%6."/>
      <w:lvlJc w:val="right"/>
      <w:pPr>
        <w:ind w:left="4320" w:hanging="180"/>
      </w:pPr>
    </w:lvl>
    <w:lvl w:ilvl="6" w:tplc="DC9272A2">
      <w:start w:val="1"/>
      <w:numFmt w:val="decimal"/>
      <w:lvlText w:val="%7."/>
      <w:lvlJc w:val="left"/>
      <w:pPr>
        <w:ind w:left="5040" w:hanging="360"/>
      </w:pPr>
    </w:lvl>
    <w:lvl w:ilvl="7" w:tplc="45DA3938">
      <w:start w:val="1"/>
      <w:numFmt w:val="lowerLetter"/>
      <w:lvlText w:val="%8."/>
      <w:lvlJc w:val="left"/>
      <w:pPr>
        <w:ind w:left="5760" w:hanging="360"/>
      </w:pPr>
    </w:lvl>
    <w:lvl w:ilvl="8" w:tplc="6A7803D2">
      <w:start w:val="1"/>
      <w:numFmt w:val="lowerRoman"/>
      <w:lvlText w:val="%9."/>
      <w:lvlJc w:val="right"/>
      <w:pPr>
        <w:ind w:left="6480" w:hanging="180"/>
      </w:pPr>
    </w:lvl>
  </w:abstractNum>
  <w:abstractNum w:abstractNumId="8" w15:restartNumberingAfterBreak="0">
    <w:nsid w:val="23150A40"/>
    <w:multiLevelType w:val="hybridMultilevel"/>
    <w:tmpl w:val="716EFE84"/>
    <w:lvl w:ilvl="0" w:tplc="BD04BA5A">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23693C4B"/>
    <w:multiLevelType w:val="hybridMultilevel"/>
    <w:tmpl w:val="6CEADD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3830FF8"/>
    <w:multiLevelType w:val="hybridMultilevel"/>
    <w:tmpl w:val="7B10773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297E0155"/>
    <w:multiLevelType w:val="hybridMultilevel"/>
    <w:tmpl w:val="AECC6C3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2" w15:restartNumberingAfterBreak="0">
    <w:nsid w:val="29A00A32"/>
    <w:multiLevelType w:val="hybridMultilevel"/>
    <w:tmpl w:val="BB9A98F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15:restartNumberingAfterBreak="0">
    <w:nsid w:val="2AF9489A"/>
    <w:multiLevelType w:val="hybridMultilevel"/>
    <w:tmpl w:val="F8A4629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4" w15:restartNumberingAfterBreak="0">
    <w:nsid w:val="2C282D6D"/>
    <w:multiLevelType w:val="hybridMultilevel"/>
    <w:tmpl w:val="DAC659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135FA09"/>
    <w:multiLevelType w:val="hybridMultilevel"/>
    <w:tmpl w:val="FFFFFFFF"/>
    <w:lvl w:ilvl="0" w:tplc="A274B91A">
      <w:start w:val="1"/>
      <w:numFmt w:val="bullet"/>
      <w:lvlText w:val="·"/>
      <w:lvlJc w:val="left"/>
      <w:pPr>
        <w:ind w:left="720" w:hanging="360"/>
      </w:pPr>
      <w:rPr>
        <w:rFonts w:ascii="Symbol" w:hAnsi="Symbol" w:hint="default"/>
      </w:rPr>
    </w:lvl>
    <w:lvl w:ilvl="1" w:tplc="CB4CC7DC">
      <w:start w:val="1"/>
      <w:numFmt w:val="bullet"/>
      <w:lvlText w:val="o"/>
      <w:lvlJc w:val="left"/>
      <w:pPr>
        <w:ind w:left="1440" w:hanging="360"/>
      </w:pPr>
      <w:rPr>
        <w:rFonts w:ascii="&quot;Courier New&quot;" w:hAnsi="&quot;Courier New&quot;" w:hint="default"/>
      </w:rPr>
    </w:lvl>
    <w:lvl w:ilvl="2" w:tplc="011E5A30">
      <w:start w:val="1"/>
      <w:numFmt w:val="bullet"/>
      <w:lvlText w:val=""/>
      <w:lvlJc w:val="left"/>
      <w:pPr>
        <w:ind w:left="2160" w:hanging="360"/>
      </w:pPr>
      <w:rPr>
        <w:rFonts w:ascii="Wingdings" w:hAnsi="Wingdings" w:hint="default"/>
      </w:rPr>
    </w:lvl>
    <w:lvl w:ilvl="3" w:tplc="3844ECD2">
      <w:start w:val="1"/>
      <w:numFmt w:val="bullet"/>
      <w:lvlText w:val=""/>
      <w:lvlJc w:val="left"/>
      <w:pPr>
        <w:ind w:left="2880" w:hanging="360"/>
      </w:pPr>
      <w:rPr>
        <w:rFonts w:ascii="Symbol" w:hAnsi="Symbol" w:hint="default"/>
      </w:rPr>
    </w:lvl>
    <w:lvl w:ilvl="4" w:tplc="CCD0DB8C">
      <w:start w:val="1"/>
      <w:numFmt w:val="bullet"/>
      <w:lvlText w:val="o"/>
      <w:lvlJc w:val="left"/>
      <w:pPr>
        <w:ind w:left="3600" w:hanging="360"/>
      </w:pPr>
      <w:rPr>
        <w:rFonts w:ascii="Courier New" w:hAnsi="Courier New" w:hint="default"/>
      </w:rPr>
    </w:lvl>
    <w:lvl w:ilvl="5" w:tplc="1DEC5390">
      <w:start w:val="1"/>
      <w:numFmt w:val="bullet"/>
      <w:lvlText w:val=""/>
      <w:lvlJc w:val="left"/>
      <w:pPr>
        <w:ind w:left="4320" w:hanging="360"/>
      </w:pPr>
      <w:rPr>
        <w:rFonts w:ascii="Wingdings" w:hAnsi="Wingdings" w:hint="default"/>
      </w:rPr>
    </w:lvl>
    <w:lvl w:ilvl="6" w:tplc="3B30F1DA">
      <w:start w:val="1"/>
      <w:numFmt w:val="bullet"/>
      <w:lvlText w:val=""/>
      <w:lvlJc w:val="left"/>
      <w:pPr>
        <w:ind w:left="5040" w:hanging="360"/>
      </w:pPr>
      <w:rPr>
        <w:rFonts w:ascii="Symbol" w:hAnsi="Symbol" w:hint="default"/>
      </w:rPr>
    </w:lvl>
    <w:lvl w:ilvl="7" w:tplc="BED0D894">
      <w:start w:val="1"/>
      <w:numFmt w:val="bullet"/>
      <w:lvlText w:val="o"/>
      <w:lvlJc w:val="left"/>
      <w:pPr>
        <w:ind w:left="5760" w:hanging="360"/>
      </w:pPr>
      <w:rPr>
        <w:rFonts w:ascii="Courier New" w:hAnsi="Courier New" w:hint="default"/>
      </w:rPr>
    </w:lvl>
    <w:lvl w:ilvl="8" w:tplc="42AAF5CE">
      <w:start w:val="1"/>
      <w:numFmt w:val="bullet"/>
      <w:lvlText w:val=""/>
      <w:lvlJc w:val="left"/>
      <w:pPr>
        <w:ind w:left="6480" w:hanging="360"/>
      </w:pPr>
      <w:rPr>
        <w:rFonts w:ascii="Wingdings" w:hAnsi="Wingdings" w:hint="default"/>
      </w:rPr>
    </w:lvl>
  </w:abstractNum>
  <w:abstractNum w:abstractNumId="16" w15:restartNumberingAfterBreak="0">
    <w:nsid w:val="340A139D"/>
    <w:multiLevelType w:val="hybridMultilevel"/>
    <w:tmpl w:val="62EC60B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7" w15:restartNumberingAfterBreak="0">
    <w:nsid w:val="3647AE59"/>
    <w:multiLevelType w:val="hybridMultilevel"/>
    <w:tmpl w:val="FFFFFFFF"/>
    <w:lvl w:ilvl="0" w:tplc="6A1AD04E">
      <w:start w:val="1"/>
      <w:numFmt w:val="bullet"/>
      <w:lvlText w:val="·"/>
      <w:lvlJc w:val="left"/>
      <w:pPr>
        <w:ind w:left="360" w:hanging="360"/>
      </w:pPr>
      <w:rPr>
        <w:rFonts w:ascii="Symbol" w:hAnsi="Symbol" w:hint="default"/>
      </w:rPr>
    </w:lvl>
    <w:lvl w:ilvl="1" w:tplc="FE521D4E">
      <w:start w:val="1"/>
      <w:numFmt w:val="bullet"/>
      <w:lvlText w:val="o"/>
      <w:lvlJc w:val="left"/>
      <w:pPr>
        <w:ind w:left="1080" w:hanging="360"/>
      </w:pPr>
      <w:rPr>
        <w:rFonts w:ascii="Times New Roman" w:hAnsi="Times New Roman" w:cs="Times New Roman" w:hint="default"/>
      </w:rPr>
    </w:lvl>
    <w:lvl w:ilvl="2" w:tplc="B53C4220">
      <w:start w:val="1"/>
      <w:numFmt w:val="bullet"/>
      <w:lvlText w:val=""/>
      <w:lvlJc w:val="left"/>
      <w:pPr>
        <w:ind w:left="1800" w:hanging="360"/>
      </w:pPr>
      <w:rPr>
        <w:rFonts w:ascii="Wingdings" w:hAnsi="Wingdings" w:hint="default"/>
      </w:rPr>
    </w:lvl>
    <w:lvl w:ilvl="3" w:tplc="3BAA38A0">
      <w:start w:val="1"/>
      <w:numFmt w:val="bullet"/>
      <w:lvlText w:val=""/>
      <w:lvlJc w:val="left"/>
      <w:pPr>
        <w:ind w:left="2520" w:hanging="360"/>
      </w:pPr>
      <w:rPr>
        <w:rFonts w:ascii="Symbol" w:hAnsi="Symbol" w:hint="default"/>
      </w:rPr>
    </w:lvl>
    <w:lvl w:ilvl="4" w:tplc="9A729D0E">
      <w:start w:val="1"/>
      <w:numFmt w:val="bullet"/>
      <w:lvlText w:val="o"/>
      <w:lvlJc w:val="left"/>
      <w:pPr>
        <w:ind w:left="3240" w:hanging="360"/>
      </w:pPr>
      <w:rPr>
        <w:rFonts w:ascii="Courier New" w:hAnsi="Courier New" w:cs="Times New Roman" w:hint="default"/>
      </w:rPr>
    </w:lvl>
    <w:lvl w:ilvl="5" w:tplc="A07E7E08">
      <w:start w:val="1"/>
      <w:numFmt w:val="bullet"/>
      <w:lvlText w:val=""/>
      <w:lvlJc w:val="left"/>
      <w:pPr>
        <w:ind w:left="3960" w:hanging="360"/>
      </w:pPr>
      <w:rPr>
        <w:rFonts w:ascii="Wingdings" w:hAnsi="Wingdings" w:hint="default"/>
      </w:rPr>
    </w:lvl>
    <w:lvl w:ilvl="6" w:tplc="8AE867C2">
      <w:start w:val="1"/>
      <w:numFmt w:val="bullet"/>
      <w:lvlText w:val=""/>
      <w:lvlJc w:val="left"/>
      <w:pPr>
        <w:ind w:left="4680" w:hanging="360"/>
      </w:pPr>
      <w:rPr>
        <w:rFonts w:ascii="Symbol" w:hAnsi="Symbol" w:hint="default"/>
      </w:rPr>
    </w:lvl>
    <w:lvl w:ilvl="7" w:tplc="02EE9E64">
      <w:start w:val="1"/>
      <w:numFmt w:val="bullet"/>
      <w:lvlText w:val="o"/>
      <w:lvlJc w:val="left"/>
      <w:pPr>
        <w:ind w:left="5400" w:hanging="360"/>
      </w:pPr>
      <w:rPr>
        <w:rFonts w:ascii="Courier New" w:hAnsi="Courier New" w:cs="Times New Roman" w:hint="default"/>
      </w:rPr>
    </w:lvl>
    <w:lvl w:ilvl="8" w:tplc="FF6469CA">
      <w:start w:val="1"/>
      <w:numFmt w:val="bullet"/>
      <w:lvlText w:val=""/>
      <w:lvlJc w:val="left"/>
      <w:pPr>
        <w:ind w:left="6120" w:hanging="360"/>
      </w:pPr>
      <w:rPr>
        <w:rFonts w:ascii="Wingdings" w:hAnsi="Wingdings" w:hint="default"/>
      </w:rPr>
    </w:lvl>
  </w:abstractNum>
  <w:abstractNum w:abstractNumId="18" w15:restartNumberingAfterBreak="0">
    <w:nsid w:val="3CC17D21"/>
    <w:multiLevelType w:val="hybridMultilevel"/>
    <w:tmpl w:val="787A4D0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9" w15:restartNumberingAfterBreak="0">
    <w:nsid w:val="3E2F584A"/>
    <w:multiLevelType w:val="hybridMultilevel"/>
    <w:tmpl w:val="A35C8A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3E626C1F"/>
    <w:multiLevelType w:val="multilevel"/>
    <w:tmpl w:val="586EE858"/>
    <w:lvl w:ilvl="0">
      <w:start w:val="1"/>
      <w:numFmt w:val="decimal"/>
      <w:lvlText w:val="%1."/>
      <w:lvlJc w:val="left"/>
      <w:pPr>
        <w:tabs>
          <w:tab w:val="num" w:pos="720"/>
        </w:tabs>
        <w:ind w:left="720" w:hanging="360"/>
      </w:pPr>
    </w:lvl>
    <w:lvl w:ilvl="1">
      <w:numFmt w:val="decimal"/>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24A79F"/>
    <w:multiLevelType w:val="hybridMultilevel"/>
    <w:tmpl w:val="FADEC754"/>
    <w:styleLink w:val="Modernepunktliste"/>
    <w:lvl w:ilvl="0" w:tplc="621061CA">
      <w:start w:val="1"/>
      <w:numFmt w:val="decimal"/>
      <w:lvlText w:val="%1."/>
      <w:lvlJc w:val="left"/>
      <w:pPr>
        <w:ind w:left="720" w:hanging="360"/>
      </w:pPr>
      <w:rPr>
        <w:b w:val="0"/>
        <w:bCs/>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2742EC1"/>
    <w:multiLevelType w:val="hybridMultilevel"/>
    <w:tmpl w:val="B68248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4B385D8C"/>
    <w:multiLevelType w:val="multilevel"/>
    <w:tmpl w:val="FF3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7214D2"/>
    <w:multiLevelType w:val="hybridMultilevel"/>
    <w:tmpl w:val="E4448E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1515E94"/>
    <w:multiLevelType w:val="hybridMultilevel"/>
    <w:tmpl w:val="5820545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5397CE3F"/>
    <w:multiLevelType w:val="hybridMultilevel"/>
    <w:tmpl w:val="CEB0E3AC"/>
    <w:styleLink w:val="NumHeadings3"/>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54F1998E"/>
    <w:multiLevelType w:val="hybridMultilevel"/>
    <w:tmpl w:val="FFFFFFFF"/>
    <w:lvl w:ilvl="0" w:tplc="E4CE3F90">
      <w:start w:val="1"/>
      <w:numFmt w:val="decimal"/>
      <w:lvlText w:val="%1."/>
      <w:lvlJc w:val="left"/>
      <w:pPr>
        <w:ind w:left="720" w:hanging="360"/>
      </w:pPr>
    </w:lvl>
    <w:lvl w:ilvl="1" w:tplc="097C3320">
      <w:start w:val="1"/>
      <w:numFmt w:val="lowerLetter"/>
      <w:lvlText w:val="%2."/>
      <w:lvlJc w:val="left"/>
      <w:pPr>
        <w:ind w:left="1440" w:hanging="360"/>
      </w:pPr>
    </w:lvl>
    <w:lvl w:ilvl="2" w:tplc="99B2B70E">
      <w:start w:val="1"/>
      <w:numFmt w:val="lowerRoman"/>
      <w:lvlText w:val="%3."/>
      <w:lvlJc w:val="right"/>
      <w:pPr>
        <w:ind w:left="2160" w:hanging="180"/>
      </w:pPr>
    </w:lvl>
    <w:lvl w:ilvl="3" w:tplc="30022568">
      <w:start w:val="1"/>
      <w:numFmt w:val="decimal"/>
      <w:lvlText w:val="%4."/>
      <w:lvlJc w:val="left"/>
      <w:pPr>
        <w:ind w:left="2880" w:hanging="360"/>
      </w:pPr>
    </w:lvl>
    <w:lvl w:ilvl="4" w:tplc="560CA656">
      <w:start w:val="1"/>
      <w:numFmt w:val="lowerLetter"/>
      <w:lvlText w:val="%5."/>
      <w:lvlJc w:val="left"/>
      <w:pPr>
        <w:ind w:left="3600" w:hanging="360"/>
      </w:pPr>
    </w:lvl>
    <w:lvl w:ilvl="5" w:tplc="D1FC4EFA">
      <w:start w:val="1"/>
      <w:numFmt w:val="lowerRoman"/>
      <w:lvlText w:val="%6."/>
      <w:lvlJc w:val="right"/>
      <w:pPr>
        <w:ind w:left="4320" w:hanging="180"/>
      </w:pPr>
    </w:lvl>
    <w:lvl w:ilvl="6" w:tplc="37144CFC">
      <w:start w:val="1"/>
      <w:numFmt w:val="decimal"/>
      <w:lvlText w:val="%7."/>
      <w:lvlJc w:val="left"/>
      <w:pPr>
        <w:ind w:left="5040" w:hanging="360"/>
      </w:pPr>
    </w:lvl>
    <w:lvl w:ilvl="7" w:tplc="F3909BD4">
      <w:start w:val="1"/>
      <w:numFmt w:val="lowerLetter"/>
      <w:lvlText w:val="%8."/>
      <w:lvlJc w:val="left"/>
      <w:pPr>
        <w:ind w:left="5760" w:hanging="360"/>
      </w:pPr>
    </w:lvl>
    <w:lvl w:ilvl="8" w:tplc="9B64B72A">
      <w:start w:val="1"/>
      <w:numFmt w:val="lowerRoman"/>
      <w:lvlText w:val="%9."/>
      <w:lvlJc w:val="right"/>
      <w:pPr>
        <w:ind w:left="6480" w:hanging="180"/>
      </w:pPr>
    </w:lvl>
  </w:abstractNum>
  <w:abstractNum w:abstractNumId="28" w15:restartNumberingAfterBreak="0">
    <w:nsid w:val="56F65240"/>
    <w:multiLevelType w:val="hybridMultilevel"/>
    <w:tmpl w:val="24AE96B8"/>
    <w:lvl w:ilvl="0" w:tplc="5F328816">
      <w:start w:val="1"/>
      <w:numFmt w:val="decimal"/>
      <w:lvlText w:val="%1."/>
      <w:lvlJc w:val="left"/>
      <w:pPr>
        <w:ind w:left="1065" w:hanging="360"/>
      </w:pPr>
      <w:rPr>
        <w:rFonts w:eastAsia="Times New Roman"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9" w15:restartNumberingAfterBreak="0">
    <w:nsid w:val="5A9540F0"/>
    <w:multiLevelType w:val="hybridMultilevel"/>
    <w:tmpl w:val="0F9665AC"/>
    <w:lvl w:ilvl="0" w:tplc="15942F74">
      <w:start w:val="1"/>
      <w:numFmt w:val="bullet"/>
      <w:lvlText w:val="•"/>
      <w:lvlJc w:val="left"/>
      <w:pPr>
        <w:tabs>
          <w:tab w:val="num" w:pos="720"/>
        </w:tabs>
        <w:ind w:left="720" w:hanging="360"/>
      </w:pPr>
      <w:rPr>
        <w:rFonts w:ascii="Arial" w:hAnsi="Arial" w:cs="Times New Roman" w:hint="default"/>
      </w:rPr>
    </w:lvl>
    <w:lvl w:ilvl="1" w:tplc="C2BAEA80">
      <w:start w:val="1"/>
      <w:numFmt w:val="bullet"/>
      <w:lvlText w:val="•"/>
      <w:lvlJc w:val="left"/>
      <w:pPr>
        <w:tabs>
          <w:tab w:val="num" w:pos="1440"/>
        </w:tabs>
        <w:ind w:left="1440" w:hanging="360"/>
      </w:pPr>
      <w:rPr>
        <w:rFonts w:ascii="Arial" w:hAnsi="Arial" w:cs="Times New Roman" w:hint="default"/>
      </w:rPr>
    </w:lvl>
    <w:lvl w:ilvl="2" w:tplc="CE5E772C">
      <w:start w:val="1"/>
      <w:numFmt w:val="bullet"/>
      <w:lvlText w:val="•"/>
      <w:lvlJc w:val="left"/>
      <w:pPr>
        <w:tabs>
          <w:tab w:val="num" w:pos="2160"/>
        </w:tabs>
        <w:ind w:left="2160" w:hanging="360"/>
      </w:pPr>
      <w:rPr>
        <w:rFonts w:ascii="Arial" w:hAnsi="Arial" w:cs="Times New Roman" w:hint="default"/>
      </w:rPr>
    </w:lvl>
    <w:lvl w:ilvl="3" w:tplc="4EB84390">
      <w:start w:val="1"/>
      <w:numFmt w:val="bullet"/>
      <w:lvlText w:val="•"/>
      <w:lvlJc w:val="left"/>
      <w:pPr>
        <w:tabs>
          <w:tab w:val="num" w:pos="2880"/>
        </w:tabs>
        <w:ind w:left="2880" w:hanging="360"/>
      </w:pPr>
      <w:rPr>
        <w:rFonts w:ascii="Arial" w:hAnsi="Arial" w:cs="Times New Roman" w:hint="default"/>
      </w:rPr>
    </w:lvl>
    <w:lvl w:ilvl="4" w:tplc="50D09C5A">
      <w:start w:val="1"/>
      <w:numFmt w:val="bullet"/>
      <w:lvlText w:val="•"/>
      <w:lvlJc w:val="left"/>
      <w:pPr>
        <w:tabs>
          <w:tab w:val="num" w:pos="3600"/>
        </w:tabs>
        <w:ind w:left="3600" w:hanging="360"/>
      </w:pPr>
      <w:rPr>
        <w:rFonts w:ascii="Arial" w:hAnsi="Arial" w:cs="Times New Roman" w:hint="default"/>
      </w:rPr>
    </w:lvl>
    <w:lvl w:ilvl="5" w:tplc="CB4465D0">
      <w:start w:val="1"/>
      <w:numFmt w:val="bullet"/>
      <w:lvlText w:val="•"/>
      <w:lvlJc w:val="left"/>
      <w:pPr>
        <w:tabs>
          <w:tab w:val="num" w:pos="4320"/>
        </w:tabs>
        <w:ind w:left="4320" w:hanging="360"/>
      </w:pPr>
      <w:rPr>
        <w:rFonts w:ascii="Arial" w:hAnsi="Arial" w:cs="Times New Roman" w:hint="default"/>
      </w:rPr>
    </w:lvl>
    <w:lvl w:ilvl="6" w:tplc="3F145484">
      <w:start w:val="1"/>
      <w:numFmt w:val="bullet"/>
      <w:lvlText w:val="•"/>
      <w:lvlJc w:val="left"/>
      <w:pPr>
        <w:tabs>
          <w:tab w:val="num" w:pos="5040"/>
        </w:tabs>
        <w:ind w:left="5040" w:hanging="360"/>
      </w:pPr>
      <w:rPr>
        <w:rFonts w:ascii="Arial" w:hAnsi="Arial" w:cs="Times New Roman" w:hint="default"/>
      </w:rPr>
    </w:lvl>
    <w:lvl w:ilvl="7" w:tplc="C35C5962">
      <w:start w:val="1"/>
      <w:numFmt w:val="bullet"/>
      <w:lvlText w:val="•"/>
      <w:lvlJc w:val="left"/>
      <w:pPr>
        <w:tabs>
          <w:tab w:val="num" w:pos="5760"/>
        </w:tabs>
        <w:ind w:left="5760" w:hanging="360"/>
      </w:pPr>
      <w:rPr>
        <w:rFonts w:ascii="Arial" w:hAnsi="Arial" w:cs="Times New Roman" w:hint="default"/>
      </w:rPr>
    </w:lvl>
    <w:lvl w:ilvl="8" w:tplc="70584E6C">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D154276"/>
    <w:multiLevelType w:val="hybridMultilevel"/>
    <w:tmpl w:val="8FA654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478C9F8"/>
    <w:multiLevelType w:val="hybridMultilevel"/>
    <w:tmpl w:val="FFFFFFFF"/>
    <w:lvl w:ilvl="0" w:tplc="921EECD2">
      <w:start w:val="1"/>
      <w:numFmt w:val="bullet"/>
      <w:lvlText w:val="·"/>
      <w:lvlJc w:val="left"/>
      <w:pPr>
        <w:ind w:left="720" w:hanging="360"/>
      </w:pPr>
      <w:rPr>
        <w:rFonts w:ascii="Symbol" w:hAnsi="Symbol" w:hint="default"/>
      </w:rPr>
    </w:lvl>
    <w:lvl w:ilvl="1" w:tplc="BA40D0CA">
      <w:start w:val="1"/>
      <w:numFmt w:val="bullet"/>
      <w:lvlText w:val="o"/>
      <w:lvlJc w:val="left"/>
      <w:pPr>
        <w:ind w:left="1440" w:hanging="360"/>
      </w:pPr>
      <w:rPr>
        <w:rFonts w:ascii="Courier New" w:hAnsi="Courier New" w:hint="default"/>
      </w:rPr>
    </w:lvl>
    <w:lvl w:ilvl="2" w:tplc="8CE84968">
      <w:start w:val="1"/>
      <w:numFmt w:val="bullet"/>
      <w:lvlText w:val=""/>
      <w:lvlJc w:val="left"/>
      <w:pPr>
        <w:ind w:left="2160" w:hanging="360"/>
      </w:pPr>
      <w:rPr>
        <w:rFonts w:ascii="Wingdings" w:hAnsi="Wingdings" w:hint="default"/>
      </w:rPr>
    </w:lvl>
    <w:lvl w:ilvl="3" w:tplc="A258890C">
      <w:start w:val="1"/>
      <w:numFmt w:val="bullet"/>
      <w:lvlText w:val=""/>
      <w:lvlJc w:val="left"/>
      <w:pPr>
        <w:ind w:left="2880" w:hanging="360"/>
      </w:pPr>
      <w:rPr>
        <w:rFonts w:ascii="Symbol" w:hAnsi="Symbol" w:hint="default"/>
      </w:rPr>
    </w:lvl>
    <w:lvl w:ilvl="4" w:tplc="F8C8CB8C">
      <w:start w:val="1"/>
      <w:numFmt w:val="bullet"/>
      <w:lvlText w:val="o"/>
      <w:lvlJc w:val="left"/>
      <w:pPr>
        <w:ind w:left="3600" w:hanging="360"/>
      </w:pPr>
      <w:rPr>
        <w:rFonts w:ascii="Courier New" w:hAnsi="Courier New" w:hint="default"/>
      </w:rPr>
    </w:lvl>
    <w:lvl w:ilvl="5" w:tplc="7972A28C">
      <w:start w:val="1"/>
      <w:numFmt w:val="bullet"/>
      <w:lvlText w:val=""/>
      <w:lvlJc w:val="left"/>
      <w:pPr>
        <w:ind w:left="4320" w:hanging="360"/>
      </w:pPr>
      <w:rPr>
        <w:rFonts w:ascii="Wingdings" w:hAnsi="Wingdings" w:hint="default"/>
      </w:rPr>
    </w:lvl>
    <w:lvl w:ilvl="6" w:tplc="71E85E48">
      <w:start w:val="1"/>
      <w:numFmt w:val="bullet"/>
      <w:lvlText w:val=""/>
      <w:lvlJc w:val="left"/>
      <w:pPr>
        <w:ind w:left="5040" w:hanging="360"/>
      </w:pPr>
      <w:rPr>
        <w:rFonts w:ascii="Symbol" w:hAnsi="Symbol" w:hint="default"/>
      </w:rPr>
    </w:lvl>
    <w:lvl w:ilvl="7" w:tplc="707E1A1C">
      <w:start w:val="1"/>
      <w:numFmt w:val="bullet"/>
      <w:lvlText w:val="o"/>
      <w:lvlJc w:val="left"/>
      <w:pPr>
        <w:ind w:left="5760" w:hanging="360"/>
      </w:pPr>
      <w:rPr>
        <w:rFonts w:ascii="Courier New" w:hAnsi="Courier New" w:hint="default"/>
      </w:rPr>
    </w:lvl>
    <w:lvl w:ilvl="8" w:tplc="1BE69E04">
      <w:start w:val="1"/>
      <w:numFmt w:val="bullet"/>
      <w:lvlText w:val=""/>
      <w:lvlJc w:val="left"/>
      <w:pPr>
        <w:ind w:left="6480" w:hanging="360"/>
      </w:pPr>
      <w:rPr>
        <w:rFonts w:ascii="Wingdings" w:hAnsi="Wingdings" w:hint="default"/>
      </w:rPr>
    </w:lvl>
  </w:abstractNum>
  <w:abstractNum w:abstractNumId="32" w15:restartNumberingAfterBreak="0">
    <w:nsid w:val="67E9343A"/>
    <w:multiLevelType w:val="hybridMultilevel"/>
    <w:tmpl w:val="AA6EBB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68A26301"/>
    <w:multiLevelType w:val="hybridMultilevel"/>
    <w:tmpl w:val="DD2679E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4" w15:restartNumberingAfterBreak="0">
    <w:nsid w:val="6989768A"/>
    <w:multiLevelType w:val="hybridMultilevel"/>
    <w:tmpl w:val="4342C64C"/>
    <w:lvl w:ilvl="0" w:tplc="0414000F">
      <w:start w:val="1"/>
      <w:numFmt w:val="decimal"/>
      <w:lvlText w:val="%1."/>
      <w:lvlJc w:val="left"/>
      <w:pPr>
        <w:ind w:left="360" w:hanging="360"/>
      </w:pPr>
      <w:rPr>
        <w:rFonts w:hint="default"/>
        <w:sz w:val="22"/>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5" w15:restartNumberingAfterBreak="0">
    <w:nsid w:val="6AAB7690"/>
    <w:multiLevelType w:val="hybridMultilevel"/>
    <w:tmpl w:val="71702F64"/>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36" w15:restartNumberingAfterBreak="0">
    <w:nsid w:val="6AD40826"/>
    <w:multiLevelType w:val="hybridMultilevel"/>
    <w:tmpl w:val="A95A6942"/>
    <w:lvl w:ilvl="0" w:tplc="35D0C7DA">
      <w:numFmt w:val="bullet"/>
      <w:lvlText w:val="-"/>
      <w:lvlJc w:val="left"/>
      <w:pPr>
        <w:ind w:left="360" w:hanging="360"/>
      </w:pPr>
      <w:rPr>
        <w:rFonts w:ascii="Calibri" w:eastAsiaTheme="minorHAnsi" w:hAnsi="Calibri" w:cs="Calibr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D9404C2"/>
    <w:multiLevelType w:val="hybridMultilevel"/>
    <w:tmpl w:val="6DD2772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8" w15:restartNumberingAfterBreak="0">
    <w:nsid w:val="6F9C048C"/>
    <w:multiLevelType w:val="hybridMultilevel"/>
    <w:tmpl w:val="719AAEE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9" w15:restartNumberingAfterBreak="0">
    <w:nsid w:val="70425AE7"/>
    <w:multiLevelType w:val="hybridMultilevel"/>
    <w:tmpl w:val="2EA032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72985036">
    <w:abstractNumId w:val="5"/>
  </w:num>
  <w:num w:numId="2" w16cid:durableId="758062093">
    <w:abstractNumId w:val="26"/>
  </w:num>
  <w:num w:numId="3" w16cid:durableId="1041325532">
    <w:abstractNumId w:val="21"/>
  </w:num>
  <w:num w:numId="4" w16cid:durableId="1960378621">
    <w:abstractNumId w:val="33"/>
  </w:num>
  <w:num w:numId="5" w16cid:durableId="1232814437">
    <w:abstractNumId w:val="17"/>
  </w:num>
  <w:num w:numId="6" w16cid:durableId="1933317129">
    <w:abstractNumId w:val="11"/>
  </w:num>
  <w:num w:numId="7" w16cid:durableId="1618102886">
    <w:abstractNumId w:val="18"/>
  </w:num>
  <w:num w:numId="8" w16cid:durableId="1872691320">
    <w:abstractNumId w:val="37"/>
  </w:num>
  <w:num w:numId="9" w16cid:durableId="486550820">
    <w:abstractNumId w:val="16"/>
  </w:num>
  <w:num w:numId="10" w16cid:durableId="2144956154">
    <w:abstractNumId w:val="20"/>
  </w:num>
  <w:num w:numId="11" w16cid:durableId="1178350910">
    <w:abstractNumId w:val="3"/>
  </w:num>
  <w:num w:numId="12" w16cid:durableId="1366249491">
    <w:abstractNumId w:val="36"/>
  </w:num>
  <w:num w:numId="13" w16cid:durableId="1268197210">
    <w:abstractNumId w:val="23"/>
  </w:num>
  <w:num w:numId="14" w16cid:durableId="1764759597">
    <w:abstractNumId w:val="7"/>
  </w:num>
  <w:num w:numId="15" w16cid:durableId="124157746">
    <w:abstractNumId w:val="27"/>
  </w:num>
  <w:num w:numId="16" w16cid:durableId="2016808776">
    <w:abstractNumId w:val="31"/>
  </w:num>
  <w:num w:numId="17" w16cid:durableId="2019648734">
    <w:abstractNumId w:val="15"/>
  </w:num>
  <w:num w:numId="18" w16cid:durableId="1504278734">
    <w:abstractNumId w:val="29"/>
  </w:num>
  <w:num w:numId="19" w16cid:durableId="936913799">
    <w:abstractNumId w:val="6"/>
  </w:num>
  <w:num w:numId="20" w16cid:durableId="69160948">
    <w:abstractNumId w:val="19"/>
  </w:num>
  <w:num w:numId="21" w16cid:durableId="18646359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6246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26192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4365469">
    <w:abstractNumId w:val="9"/>
  </w:num>
  <w:num w:numId="25" w16cid:durableId="2077511419">
    <w:abstractNumId w:val="14"/>
  </w:num>
  <w:num w:numId="26" w16cid:durableId="647902309">
    <w:abstractNumId w:val="24"/>
  </w:num>
  <w:num w:numId="27" w16cid:durableId="1104300568">
    <w:abstractNumId w:val="28"/>
  </w:num>
  <w:num w:numId="28" w16cid:durableId="1881749388">
    <w:abstractNumId w:val="34"/>
  </w:num>
  <w:num w:numId="29" w16cid:durableId="385880880">
    <w:abstractNumId w:val="12"/>
  </w:num>
  <w:num w:numId="30" w16cid:durableId="1228034065">
    <w:abstractNumId w:val="34"/>
  </w:num>
  <w:num w:numId="31" w16cid:durableId="1825273006">
    <w:abstractNumId w:val="12"/>
  </w:num>
  <w:num w:numId="32" w16cid:durableId="2037653493">
    <w:abstractNumId w:val="11"/>
  </w:num>
  <w:num w:numId="33" w16cid:durableId="960308453">
    <w:abstractNumId w:val="35"/>
  </w:num>
  <w:num w:numId="34" w16cid:durableId="1693069856">
    <w:abstractNumId w:val="22"/>
  </w:num>
  <w:num w:numId="35" w16cid:durableId="1113208617">
    <w:abstractNumId w:val="1"/>
  </w:num>
  <w:num w:numId="36" w16cid:durableId="1725640939">
    <w:abstractNumId w:val="4"/>
  </w:num>
  <w:num w:numId="37" w16cid:durableId="1420564694">
    <w:abstractNumId w:val="32"/>
  </w:num>
  <w:num w:numId="38" w16cid:durableId="1602487041">
    <w:abstractNumId w:val="1"/>
  </w:num>
  <w:num w:numId="39" w16cid:durableId="812526123">
    <w:abstractNumId w:val="39"/>
  </w:num>
  <w:num w:numId="40" w16cid:durableId="2064910351">
    <w:abstractNumId w:val="30"/>
  </w:num>
  <w:num w:numId="41" w16cid:durableId="992177873">
    <w:abstractNumId w:val="14"/>
  </w:num>
  <w:num w:numId="42" w16cid:durableId="528226590">
    <w:abstractNumId w:val="8"/>
  </w:num>
  <w:num w:numId="43" w16cid:durableId="630790726">
    <w:abstractNumId w:val="11"/>
  </w:num>
  <w:num w:numId="44" w16cid:durableId="1646199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9445">
    <w:abstractNumId w:val="2"/>
  </w:num>
  <w:num w:numId="46" w16cid:durableId="19191992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8C"/>
    <w:rsid w:val="00001AB6"/>
    <w:rsid w:val="000022CA"/>
    <w:rsid w:val="000029E0"/>
    <w:rsid w:val="00002D6B"/>
    <w:rsid w:val="000030A2"/>
    <w:rsid w:val="000040F0"/>
    <w:rsid w:val="00004FD3"/>
    <w:rsid w:val="000057FC"/>
    <w:rsid w:val="00005E1E"/>
    <w:rsid w:val="000067A7"/>
    <w:rsid w:val="000077FC"/>
    <w:rsid w:val="000100F2"/>
    <w:rsid w:val="000107CE"/>
    <w:rsid w:val="00011126"/>
    <w:rsid w:val="00011A74"/>
    <w:rsid w:val="00011D1E"/>
    <w:rsid w:val="00011F88"/>
    <w:rsid w:val="00011FBC"/>
    <w:rsid w:val="00012243"/>
    <w:rsid w:val="00013114"/>
    <w:rsid w:val="000137C5"/>
    <w:rsid w:val="00013C12"/>
    <w:rsid w:val="0001480E"/>
    <w:rsid w:val="00015869"/>
    <w:rsid w:val="000159B1"/>
    <w:rsid w:val="00015C8C"/>
    <w:rsid w:val="00015CA0"/>
    <w:rsid w:val="00015F0E"/>
    <w:rsid w:val="000164F8"/>
    <w:rsid w:val="000173D7"/>
    <w:rsid w:val="0002079B"/>
    <w:rsid w:val="0002184F"/>
    <w:rsid w:val="00021910"/>
    <w:rsid w:val="00021969"/>
    <w:rsid w:val="0002291E"/>
    <w:rsid w:val="00022D88"/>
    <w:rsid w:val="0002336E"/>
    <w:rsid w:val="00023678"/>
    <w:rsid w:val="000238CF"/>
    <w:rsid w:val="000238FE"/>
    <w:rsid w:val="00023FAA"/>
    <w:rsid w:val="0002421E"/>
    <w:rsid w:val="00024F07"/>
    <w:rsid w:val="00025014"/>
    <w:rsid w:val="0002535C"/>
    <w:rsid w:val="00026C30"/>
    <w:rsid w:val="00026CA3"/>
    <w:rsid w:val="000272D8"/>
    <w:rsid w:val="00030098"/>
    <w:rsid w:val="00030A8B"/>
    <w:rsid w:val="000314D7"/>
    <w:rsid w:val="00031AF4"/>
    <w:rsid w:val="00031CA8"/>
    <w:rsid w:val="000332A5"/>
    <w:rsid w:val="000337A8"/>
    <w:rsid w:val="00033AB7"/>
    <w:rsid w:val="00033F3A"/>
    <w:rsid w:val="00034E9B"/>
    <w:rsid w:val="000350F3"/>
    <w:rsid w:val="00036700"/>
    <w:rsid w:val="00036933"/>
    <w:rsid w:val="00036DC7"/>
    <w:rsid w:val="00036E3C"/>
    <w:rsid w:val="0003742D"/>
    <w:rsid w:val="0003787B"/>
    <w:rsid w:val="000378D5"/>
    <w:rsid w:val="0004089C"/>
    <w:rsid w:val="000414C1"/>
    <w:rsid w:val="00041CAC"/>
    <w:rsid w:val="00041E14"/>
    <w:rsid w:val="0004247F"/>
    <w:rsid w:val="00043231"/>
    <w:rsid w:val="000433AD"/>
    <w:rsid w:val="00044027"/>
    <w:rsid w:val="000443EB"/>
    <w:rsid w:val="000445AE"/>
    <w:rsid w:val="000458D7"/>
    <w:rsid w:val="00045B07"/>
    <w:rsid w:val="00045BAC"/>
    <w:rsid w:val="00045F81"/>
    <w:rsid w:val="0004601F"/>
    <w:rsid w:val="000471FE"/>
    <w:rsid w:val="0004762F"/>
    <w:rsid w:val="000507BA"/>
    <w:rsid w:val="00050825"/>
    <w:rsid w:val="00050827"/>
    <w:rsid w:val="000509CE"/>
    <w:rsid w:val="000510C8"/>
    <w:rsid w:val="00052177"/>
    <w:rsid w:val="00052305"/>
    <w:rsid w:val="0005232C"/>
    <w:rsid w:val="000527B7"/>
    <w:rsid w:val="0005294E"/>
    <w:rsid w:val="000533D4"/>
    <w:rsid w:val="0005371D"/>
    <w:rsid w:val="0005385F"/>
    <w:rsid w:val="00053928"/>
    <w:rsid w:val="000541A1"/>
    <w:rsid w:val="000542AA"/>
    <w:rsid w:val="00054728"/>
    <w:rsid w:val="00055382"/>
    <w:rsid w:val="00055EC9"/>
    <w:rsid w:val="000562C5"/>
    <w:rsid w:val="000563D7"/>
    <w:rsid w:val="00056A44"/>
    <w:rsid w:val="00056EF2"/>
    <w:rsid w:val="0005714A"/>
    <w:rsid w:val="000574C2"/>
    <w:rsid w:val="00060705"/>
    <w:rsid w:val="0006179D"/>
    <w:rsid w:val="00061821"/>
    <w:rsid w:val="0006273D"/>
    <w:rsid w:val="00062C55"/>
    <w:rsid w:val="0006338E"/>
    <w:rsid w:val="00063D0E"/>
    <w:rsid w:val="00064506"/>
    <w:rsid w:val="00064578"/>
    <w:rsid w:val="00064991"/>
    <w:rsid w:val="00064F26"/>
    <w:rsid w:val="00064FAB"/>
    <w:rsid w:val="000656DC"/>
    <w:rsid w:val="00065E1F"/>
    <w:rsid w:val="00065F24"/>
    <w:rsid w:val="00066789"/>
    <w:rsid w:val="000702CF"/>
    <w:rsid w:val="000706B0"/>
    <w:rsid w:val="000716B0"/>
    <w:rsid w:val="000717AD"/>
    <w:rsid w:val="00071ED2"/>
    <w:rsid w:val="0007204C"/>
    <w:rsid w:val="000729EC"/>
    <w:rsid w:val="00074C5B"/>
    <w:rsid w:val="00074E12"/>
    <w:rsid w:val="0007575D"/>
    <w:rsid w:val="00075A32"/>
    <w:rsid w:val="00075BA1"/>
    <w:rsid w:val="0007662D"/>
    <w:rsid w:val="00076968"/>
    <w:rsid w:val="00076CBB"/>
    <w:rsid w:val="00077E8C"/>
    <w:rsid w:val="00080148"/>
    <w:rsid w:val="00080BC0"/>
    <w:rsid w:val="0008193B"/>
    <w:rsid w:val="00081DFD"/>
    <w:rsid w:val="000854F7"/>
    <w:rsid w:val="00085668"/>
    <w:rsid w:val="00086A5B"/>
    <w:rsid w:val="00086DB6"/>
    <w:rsid w:val="00087241"/>
    <w:rsid w:val="000872B3"/>
    <w:rsid w:val="00087495"/>
    <w:rsid w:val="0008778D"/>
    <w:rsid w:val="00087876"/>
    <w:rsid w:val="00090711"/>
    <w:rsid w:val="0009159A"/>
    <w:rsid w:val="000916DD"/>
    <w:rsid w:val="00091FE2"/>
    <w:rsid w:val="0009231E"/>
    <w:rsid w:val="00092492"/>
    <w:rsid w:val="000928F7"/>
    <w:rsid w:val="00092A89"/>
    <w:rsid w:val="00092B3A"/>
    <w:rsid w:val="00092F64"/>
    <w:rsid w:val="00094A35"/>
    <w:rsid w:val="00094B61"/>
    <w:rsid w:val="00094C13"/>
    <w:rsid w:val="00094CA1"/>
    <w:rsid w:val="00095268"/>
    <w:rsid w:val="000953BC"/>
    <w:rsid w:val="00095D77"/>
    <w:rsid w:val="00095EDD"/>
    <w:rsid w:val="00096661"/>
    <w:rsid w:val="00096868"/>
    <w:rsid w:val="00096BA1"/>
    <w:rsid w:val="0009759A"/>
    <w:rsid w:val="00097821"/>
    <w:rsid w:val="00097AFD"/>
    <w:rsid w:val="000A1472"/>
    <w:rsid w:val="000A1E2A"/>
    <w:rsid w:val="000A1F6C"/>
    <w:rsid w:val="000A1F83"/>
    <w:rsid w:val="000A2758"/>
    <w:rsid w:val="000A3932"/>
    <w:rsid w:val="000A3A78"/>
    <w:rsid w:val="000A46E9"/>
    <w:rsid w:val="000A4896"/>
    <w:rsid w:val="000A4958"/>
    <w:rsid w:val="000A4BA5"/>
    <w:rsid w:val="000A5939"/>
    <w:rsid w:val="000A67DF"/>
    <w:rsid w:val="000A6A27"/>
    <w:rsid w:val="000A6B3B"/>
    <w:rsid w:val="000A77B4"/>
    <w:rsid w:val="000B0547"/>
    <w:rsid w:val="000B0E93"/>
    <w:rsid w:val="000B1501"/>
    <w:rsid w:val="000B1B17"/>
    <w:rsid w:val="000B1CEF"/>
    <w:rsid w:val="000B1E13"/>
    <w:rsid w:val="000B24B5"/>
    <w:rsid w:val="000B2BC0"/>
    <w:rsid w:val="000B3083"/>
    <w:rsid w:val="000B337C"/>
    <w:rsid w:val="000B494C"/>
    <w:rsid w:val="000B4AD4"/>
    <w:rsid w:val="000B4B96"/>
    <w:rsid w:val="000B5000"/>
    <w:rsid w:val="000B56B6"/>
    <w:rsid w:val="000B56DB"/>
    <w:rsid w:val="000B57B1"/>
    <w:rsid w:val="000B5D90"/>
    <w:rsid w:val="000B5F02"/>
    <w:rsid w:val="000B64E6"/>
    <w:rsid w:val="000B65DB"/>
    <w:rsid w:val="000B6941"/>
    <w:rsid w:val="000B6943"/>
    <w:rsid w:val="000B6CC1"/>
    <w:rsid w:val="000B7AC3"/>
    <w:rsid w:val="000B7B13"/>
    <w:rsid w:val="000C11C6"/>
    <w:rsid w:val="000C1293"/>
    <w:rsid w:val="000C19C2"/>
    <w:rsid w:val="000C1AB9"/>
    <w:rsid w:val="000C1D11"/>
    <w:rsid w:val="000C20B3"/>
    <w:rsid w:val="000C2422"/>
    <w:rsid w:val="000C29E3"/>
    <w:rsid w:val="000C2BA3"/>
    <w:rsid w:val="000C33BA"/>
    <w:rsid w:val="000C3448"/>
    <w:rsid w:val="000C4ADB"/>
    <w:rsid w:val="000C5437"/>
    <w:rsid w:val="000C54F6"/>
    <w:rsid w:val="000C57A4"/>
    <w:rsid w:val="000C616F"/>
    <w:rsid w:val="000C685A"/>
    <w:rsid w:val="000C790A"/>
    <w:rsid w:val="000D06EC"/>
    <w:rsid w:val="000D0C7E"/>
    <w:rsid w:val="000D0CA9"/>
    <w:rsid w:val="000D1ACB"/>
    <w:rsid w:val="000D22DA"/>
    <w:rsid w:val="000D2652"/>
    <w:rsid w:val="000D2BCA"/>
    <w:rsid w:val="000D31B3"/>
    <w:rsid w:val="000D38D3"/>
    <w:rsid w:val="000D3F5D"/>
    <w:rsid w:val="000D3F6E"/>
    <w:rsid w:val="000D474A"/>
    <w:rsid w:val="000D4D1B"/>
    <w:rsid w:val="000D4D60"/>
    <w:rsid w:val="000D4DD9"/>
    <w:rsid w:val="000D55A1"/>
    <w:rsid w:val="000D5E2C"/>
    <w:rsid w:val="000D6301"/>
    <w:rsid w:val="000D6825"/>
    <w:rsid w:val="000D74C6"/>
    <w:rsid w:val="000D7F69"/>
    <w:rsid w:val="000E0658"/>
    <w:rsid w:val="000E0D53"/>
    <w:rsid w:val="000E0FF5"/>
    <w:rsid w:val="000E111E"/>
    <w:rsid w:val="000E124C"/>
    <w:rsid w:val="000E12E9"/>
    <w:rsid w:val="000E1A24"/>
    <w:rsid w:val="000E1FC3"/>
    <w:rsid w:val="000E235D"/>
    <w:rsid w:val="000E245F"/>
    <w:rsid w:val="000E26AF"/>
    <w:rsid w:val="000E27C7"/>
    <w:rsid w:val="000E3005"/>
    <w:rsid w:val="000E311C"/>
    <w:rsid w:val="000E33A4"/>
    <w:rsid w:val="000E3501"/>
    <w:rsid w:val="000E35A9"/>
    <w:rsid w:val="000E3E13"/>
    <w:rsid w:val="000E44FC"/>
    <w:rsid w:val="000E5256"/>
    <w:rsid w:val="000E6DED"/>
    <w:rsid w:val="000E7191"/>
    <w:rsid w:val="000E7A65"/>
    <w:rsid w:val="000E7B1A"/>
    <w:rsid w:val="000E7BE9"/>
    <w:rsid w:val="000F0C19"/>
    <w:rsid w:val="000F11A7"/>
    <w:rsid w:val="000F1D4D"/>
    <w:rsid w:val="000F21B4"/>
    <w:rsid w:val="000F27A0"/>
    <w:rsid w:val="000F3238"/>
    <w:rsid w:val="000F3627"/>
    <w:rsid w:val="000F3710"/>
    <w:rsid w:val="000F3A9B"/>
    <w:rsid w:val="000F3BDF"/>
    <w:rsid w:val="000F486F"/>
    <w:rsid w:val="000F557F"/>
    <w:rsid w:val="000F5580"/>
    <w:rsid w:val="000F588B"/>
    <w:rsid w:val="000F5CA2"/>
    <w:rsid w:val="000F60E6"/>
    <w:rsid w:val="000F642A"/>
    <w:rsid w:val="000F6B3C"/>
    <w:rsid w:val="000F6B6A"/>
    <w:rsid w:val="000F6E2D"/>
    <w:rsid w:val="001008A0"/>
    <w:rsid w:val="00100C57"/>
    <w:rsid w:val="00100F9B"/>
    <w:rsid w:val="0010107B"/>
    <w:rsid w:val="0010186E"/>
    <w:rsid w:val="001018CD"/>
    <w:rsid w:val="00102364"/>
    <w:rsid w:val="00102959"/>
    <w:rsid w:val="0010310A"/>
    <w:rsid w:val="001031A9"/>
    <w:rsid w:val="001034D9"/>
    <w:rsid w:val="001035BC"/>
    <w:rsid w:val="001036B2"/>
    <w:rsid w:val="0010476F"/>
    <w:rsid w:val="00105214"/>
    <w:rsid w:val="00105231"/>
    <w:rsid w:val="00105AE1"/>
    <w:rsid w:val="00105CF6"/>
    <w:rsid w:val="00105E3C"/>
    <w:rsid w:val="001071D5"/>
    <w:rsid w:val="00107982"/>
    <w:rsid w:val="0011026A"/>
    <w:rsid w:val="00110443"/>
    <w:rsid w:val="001106E4"/>
    <w:rsid w:val="001107DB"/>
    <w:rsid w:val="0011100C"/>
    <w:rsid w:val="001112C4"/>
    <w:rsid w:val="001119DC"/>
    <w:rsid w:val="00111E96"/>
    <w:rsid w:val="00112130"/>
    <w:rsid w:val="00112928"/>
    <w:rsid w:val="00112B19"/>
    <w:rsid w:val="00112D46"/>
    <w:rsid w:val="0011372B"/>
    <w:rsid w:val="00113925"/>
    <w:rsid w:val="00113C4D"/>
    <w:rsid w:val="0011402A"/>
    <w:rsid w:val="0011491C"/>
    <w:rsid w:val="00114F3C"/>
    <w:rsid w:val="001151C7"/>
    <w:rsid w:val="0011584A"/>
    <w:rsid w:val="00115C09"/>
    <w:rsid w:val="00115CBE"/>
    <w:rsid w:val="00116364"/>
    <w:rsid w:val="001166B9"/>
    <w:rsid w:val="00116999"/>
    <w:rsid w:val="00116BF2"/>
    <w:rsid w:val="00116D8E"/>
    <w:rsid w:val="001170BC"/>
    <w:rsid w:val="001172AF"/>
    <w:rsid w:val="001179C6"/>
    <w:rsid w:val="00117B25"/>
    <w:rsid w:val="00120DFA"/>
    <w:rsid w:val="00120F7F"/>
    <w:rsid w:val="001219F6"/>
    <w:rsid w:val="00123C79"/>
    <w:rsid w:val="001245DC"/>
    <w:rsid w:val="001255DE"/>
    <w:rsid w:val="0012562E"/>
    <w:rsid w:val="001260F5"/>
    <w:rsid w:val="001269FD"/>
    <w:rsid w:val="00126AAC"/>
    <w:rsid w:val="00126DC0"/>
    <w:rsid w:val="00127CCD"/>
    <w:rsid w:val="00127FFC"/>
    <w:rsid w:val="001300E7"/>
    <w:rsid w:val="001301B5"/>
    <w:rsid w:val="001309E9"/>
    <w:rsid w:val="00130BC7"/>
    <w:rsid w:val="00130C0D"/>
    <w:rsid w:val="00130FCC"/>
    <w:rsid w:val="00131838"/>
    <w:rsid w:val="00131CCF"/>
    <w:rsid w:val="00132E00"/>
    <w:rsid w:val="00133083"/>
    <w:rsid w:val="001332A2"/>
    <w:rsid w:val="00133D52"/>
    <w:rsid w:val="00134077"/>
    <w:rsid w:val="0013465E"/>
    <w:rsid w:val="001349F1"/>
    <w:rsid w:val="001356F8"/>
    <w:rsid w:val="00135BF6"/>
    <w:rsid w:val="00136E7F"/>
    <w:rsid w:val="00136E94"/>
    <w:rsid w:val="00137759"/>
    <w:rsid w:val="00137A3C"/>
    <w:rsid w:val="00137A42"/>
    <w:rsid w:val="00137D16"/>
    <w:rsid w:val="00137FD6"/>
    <w:rsid w:val="001400EA"/>
    <w:rsid w:val="00141208"/>
    <w:rsid w:val="0014132D"/>
    <w:rsid w:val="00141A94"/>
    <w:rsid w:val="00141B36"/>
    <w:rsid w:val="00141D50"/>
    <w:rsid w:val="00143117"/>
    <w:rsid w:val="0014313E"/>
    <w:rsid w:val="001432A8"/>
    <w:rsid w:val="0014392F"/>
    <w:rsid w:val="00143F9B"/>
    <w:rsid w:val="00144398"/>
    <w:rsid w:val="001445F9"/>
    <w:rsid w:val="00144890"/>
    <w:rsid w:val="00144FC0"/>
    <w:rsid w:val="001458D8"/>
    <w:rsid w:val="001459F2"/>
    <w:rsid w:val="00145A0A"/>
    <w:rsid w:val="00145E60"/>
    <w:rsid w:val="0014604B"/>
    <w:rsid w:val="00146B6F"/>
    <w:rsid w:val="00146E29"/>
    <w:rsid w:val="00147562"/>
    <w:rsid w:val="00147C55"/>
    <w:rsid w:val="00150290"/>
    <w:rsid w:val="001503D0"/>
    <w:rsid w:val="00150478"/>
    <w:rsid w:val="00151037"/>
    <w:rsid w:val="00151EDC"/>
    <w:rsid w:val="001520B8"/>
    <w:rsid w:val="001520D9"/>
    <w:rsid w:val="001521C2"/>
    <w:rsid w:val="00152735"/>
    <w:rsid w:val="00153718"/>
    <w:rsid w:val="00153D70"/>
    <w:rsid w:val="00154846"/>
    <w:rsid w:val="00154EAE"/>
    <w:rsid w:val="001565CF"/>
    <w:rsid w:val="00156A5F"/>
    <w:rsid w:val="0015701D"/>
    <w:rsid w:val="00160956"/>
    <w:rsid w:val="00161861"/>
    <w:rsid w:val="001620D0"/>
    <w:rsid w:val="0016243B"/>
    <w:rsid w:val="001635F5"/>
    <w:rsid w:val="0016363F"/>
    <w:rsid w:val="00163F4A"/>
    <w:rsid w:val="00164C6B"/>
    <w:rsid w:val="00164D37"/>
    <w:rsid w:val="00164E2C"/>
    <w:rsid w:val="0016580A"/>
    <w:rsid w:val="00165CE5"/>
    <w:rsid w:val="00166E40"/>
    <w:rsid w:val="001676B5"/>
    <w:rsid w:val="00167714"/>
    <w:rsid w:val="00167DE5"/>
    <w:rsid w:val="0017007E"/>
    <w:rsid w:val="0017051C"/>
    <w:rsid w:val="00170B0A"/>
    <w:rsid w:val="001719B1"/>
    <w:rsid w:val="0017229D"/>
    <w:rsid w:val="00173813"/>
    <w:rsid w:val="0017445A"/>
    <w:rsid w:val="00174C30"/>
    <w:rsid w:val="00175FEE"/>
    <w:rsid w:val="001765AF"/>
    <w:rsid w:val="00176FA2"/>
    <w:rsid w:val="00176FF0"/>
    <w:rsid w:val="001776AB"/>
    <w:rsid w:val="0017798C"/>
    <w:rsid w:val="00180365"/>
    <w:rsid w:val="00180366"/>
    <w:rsid w:val="00180BF3"/>
    <w:rsid w:val="00181498"/>
    <w:rsid w:val="0018153B"/>
    <w:rsid w:val="00181B3D"/>
    <w:rsid w:val="0018202F"/>
    <w:rsid w:val="001821B5"/>
    <w:rsid w:val="00182ACA"/>
    <w:rsid w:val="0018358B"/>
    <w:rsid w:val="00183A73"/>
    <w:rsid w:val="0018418D"/>
    <w:rsid w:val="001842F9"/>
    <w:rsid w:val="001845E9"/>
    <w:rsid w:val="001846AF"/>
    <w:rsid w:val="0018493E"/>
    <w:rsid w:val="00186816"/>
    <w:rsid w:val="00186A85"/>
    <w:rsid w:val="00186BAD"/>
    <w:rsid w:val="00187896"/>
    <w:rsid w:val="00187897"/>
    <w:rsid w:val="001908FD"/>
    <w:rsid w:val="001909DC"/>
    <w:rsid w:val="00190CD2"/>
    <w:rsid w:val="0019136F"/>
    <w:rsid w:val="00192AC6"/>
    <w:rsid w:val="001931C7"/>
    <w:rsid w:val="001934B6"/>
    <w:rsid w:val="00193796"/>
    <w:rsid w:val="00193CB9"/>
    <w:rsid w:val="001949B0"/>
    <w:rsid w:val="00194E06"/>
    <w:rsid w:val="001951E3"/>
    <w:rsid w:val="0019574B"/>
    <w:rsid w:val="00195824"/>
    <w:rsid w:val="00195B84"/>
    <w:rsid w:val="00195E6F"/>
    <w:rsid w:val="00196746"/>
    <w:rsid w:val="00196A9D"/>
    <w:rsid w:val="00197453"/>
    <w:rsid w:val="00197506"/>
    <w:rsid w:val="001A0D52"/>
    <w:rsid w:val="001A157E"/>
    <w:rsid w:val="001A1C6E"/>
    <w:rsid w:val="001A1EB9"/>
    <w:rsid w:val="001A2891"/>
    <w:rsid w:val="001A2A99"/>
    <w:rsid w:val="001A3F36"/>
    <w:rsid w:val="001A4084"/>
    <w:rsid w:val="001A4F44"/>
    <w:rsid w:val="001A55D6"/>
    <w:rsid w:val="001A6376"/>
    <w:rsid w:val="001A6D76"/>
    <w:rsid w:val="001A709D"/>
    <w:rsid w:val="001A78B9"/>
    <w:rsid w:val="001B09F8"/>
    <w:rsid w:val="001B0AE0"/>
    <w:rsid w:val="001B0EF3"/>
    <w:rsid w:val="001B1269"/>
    <w:rsid w:val="001B1F98"/>
    <w:rsid w:val="001B2579"/>
    <w:rsid w:val="001B294D"/>
    <w:rsid w:val="001B2AE0"/>
    <w:rsid w:val="001B3395"/>
    <w:rsid w:val="001B3557"/>
    <w:rsid w:val="001B3600"/>
    <w:rsid w:val="001B3924"/>
    <w:rsid w:val="001B4179"/>
    <w:rsid w:val="001B5F73"/>
    <w:rsid w:val="001B74D1"/>
    <w:rsid w:val="001C0F6F"/>
    <w:rsid w:val="001C239B"/>
    <w:rsid w:val="001C2555"/>
    <w:rsid w:val="001C2CFF"/>
    <w:rsid w:val="001C2EC9"/>
    <w:rsid w:val="001C326D"/>
    <w:rsid w:val="001C36CA"/>
    <w:rsid w:val="001C3E34"/>
    <w:rsid w:val="001C460F"/>
    <w:rsid w:val="001C488C"/>
    <w:rsid w:val="001C538B"/>
    <w:rsid w:val="001C6170"/>
    <w:rsid w:val="001C63B9"/>
    <w:rsid w:val="001D01C1"/>
    <w:rsid w:val="001D05C6"/>
    <w:rsid w:val="001D074E"/>
    <w:rsid w:val="001D1878"/>
    <w:rsid w:val="001D278D"/>
    <w:rsid w:val="001D2939"/>
    <w:rsid w:val="001D3332"/>
    <w:rsid w:val="001D4232"/>
    <w:rsid w:val="001D541B"/>
    <w:rsid w:val="001D55BF"/>
    <w:rsid w:val="001D5C35"/>
    <w:rsid w:val="001D6128"/>
    <w:rsid w:val="001D6333"/>
    <w:rsid w:val="001D6B57"/>
    <w:rsid w:val="001D6C3B"/>
    <w:rsid w:val="001D79C1"/>
    <w:rsid w:val="001D7CC8"/>
    <w:rsid w:val="001D7E43"/>
    <w:rsid w:val="001E0DF9"/>
    <w:rsid w:val="001E2ADF"/>
    <w:rsid w:val="001E3659"/>
    <w:rsid w:val="001E384B"/>
    <w:rsid w:val="001E3AD1"/>
    <w:rsid w:val="001E3D6C"/>
    <w:rsid w:val="001E3EE3"/>
    <w:rsid w:val="001E576F"/>
    <w:rsid w:val="001E59B3"/>
    <w:rsid w:val="001E5CCC"/>
    <w:rsid w:val="001E6628"/>
    <w:rsid w:val="001E6A8E"/>
    <w:rsid w:val="001E6E74"/>
    <w:rsid w:val="001E700C"/>
    <w:rsid w:val="001E7020"/>
    <w:rsid w:val="001F0100"/>
    <w:rsid w:val="001F0C53"/>
    <w:rsid w:val="001F0C9A"/>
    <w:rsid w:val="001F0EE5"/>
    <w:rsid w:val="001F142B"/>
    <w:rsid w:val="001F162E"/>
    <w:rsid w:val="001F3BC8"/>
    <w:rsid w:val="001F4711"/>
    <w:rsid w:val="001F48F6"/>
    <w:rsid w:val="001F4A19"/>
    <w:rsid w:val="001F4E82"/>
    <w:rsid w:val="001F759E"/>
    <w:rsid w:val="001F75E9"/>
    <w:rsid w:val="001F7B97"/>
    <w:rsid w:val="001F7C3E"/>
    <w:rsid w:val="001F7E5D"/>
    <w:rsid w:val="00200614"/>
    <w:rsid w:val="002008D4"/>
    <w:rsid w:val="0020096F"/>
    <w:rsid w:val="00200B12"/>
    <w:rsid w:val="00200DB8"/>
    <w:rsid w:val="00200DE6"/>
    <w:rsid w:val="0020162E"/>
    <w:rsid w:val="0020309E"/>
    <w:rsid w:val="002036CD"/>
    <w:rsid w:val="002038DF"/>
    <w:rsid w:val="0020395B"/>
    <w:rsid w:val="00203C89"/>
    <w:rsid w:val="00203CE9"/>
    <w:rsid w:val="00203FE6"/>
    <w:rsid w:val="00204B65"/>
    <w:rsid w:val="00205D01"/>
    <w:rsid w:val="00206025"/>
    <w:rsid w:val="002063CD"/>
    <w:rsid w:val="0020673A"/>
    <w:rsid w:val="00206A81"/>
    <w:rsid w:val="0020702A"/>
    <w:rsid w:val="002070D7"/>
    <w:rsid w:val="00207DEB"/>
    <w:rsid w:val="00207E62"/>
    <w:rsid w:val="00207F53"/>
    <w:rsid w:val="00210514"/>
    <w:rsid w:val="00210670"/>
    <w:rsid w:val="00211BBC"/>
    <w:rsid w:val="002124F7"/>
    <w:rsid w:val="00213714"/>
    <w:rsid w:val="00213733"/>
    <w:rsid w:val="00213B18"/>
    <w:rsid w:val="00214784"/>
    <w:rsid w:val="00214F59"/>
    <w:rsid w:val="00215172"/>
    <w:rsid w:val="002155AE"/>
    <w:rsid w:val="00216184"/>
    <w:rsid w:val="00216711"/>
    <w:rsid w:val="00216764"/>
    <w:rsid w:val="0021776C"/>
    <w:rsid w:val="0022050E"/>
    <w:rsid w:val="00220638"/>
    <w:rsid w:val="00220BD3"/>
    <w:rsid w:val="00220CDB"/>
    <w:rsid w:val="0022153F"/>
    <w:rsid w:val="0022295D"/>
    <w:rsid w:val="00222A76"/>
    <w:rsid w:val="00222D17"/>
    <w:rsid w:val="00222F89"/>
    <w:rsid w:val="00223095"/>
    <w:rsid w:val="002233EA"/>
    <w:rsid w:val="002233F9"/>
    <w:rsid w:val="002236F5"/>
    <w:rsid w:val="00223A61"/>
    <w:rsid w:val="00223ABA"/>
    <w:rsid w:val="0022434F"/>
    <w:rsid w:val="00224A61"/>
    <w:rsid w:val="00224AF8"/>
    <w:rsid w:val="0022518A"/>
    <w:rsid w:val="00225DBE"/>
    <w:rsid w:val="002260DD"/>
    <w:rsid w:val="00226135"/>
    <w:rsid w:val="00226595"/>
    <w:rsid w:val="00226E0C"/>
    <w:rsid w:val="0022708A"/>
    <w:rsid w:val="002276DE"/>
    <w:rsid w:val="00227E84"/>
    <w:rsid w:val="0023032B"/>
    <w:rsid w:val="002306B0"/>
    <w:rsid w:val="002306B9"/>
    <w:rsid w:val="00230892"/>
    <w:rsid w:val="00230F8A"/>
    <w:rsid w:val="00231086"/>
    <w:rsid w:val="002310E0"/>
    <w:rsid w:val="0023152F"/>
    <w:rsid w:val="00231B00"/>
    <w:rsid w:val="00231CB1"/>
    <w:rsid w:val="002320F3"/>
    <w:rsid w:val="0023222D"/>
    <w:rsid w:val="00232326"/>
    <w:rsid w:val="00232573"/>
    <w:rsid w:val="00232602"/>
    <w:rsid w:val="002327E0"/>
    <w:rsid w:val="00232A1A"/>
    <w:rsid w:val="0023338B"/>
    <w:rsid w:val="002337A3"/>
    <w:rsid w:val="00233D6D"/>
    <w:rsid w:val="00233E1C"/>
    <w:rsid w:val="0023404E"/>
    <w:rsid w:val="0023420E"/>
    <w:rsid w:val="0023492B"/>
    <w:rsid w:val="00234C80"/>
    <w:rsid w:val="00235206"/>
    <w:rsid w:val="002358F1"/>
    <w:rsid w:val="00235BD8"/>
    <w:rsid w:val="00235CFC"/>
    <w:rsid w:val="0023655B"/>
    <w:rsid w:val="0023658C"/>
    <w:rsid w:val="00236648"/>
    <w:rsid w:val="00237F9F"/>
    <w:rsid w:val="00240522"/>
    <w:rsid w:val="00242050"/>
    <w:rsid w:val="0024208E"/>
    <w:rsid w:val="00242460"/>
    <w:rsid w:val="00242B69"/>
    <w:rsid w:val="00242F79"/>
    <w:rsid w:val="0024326E"/>
    <w:rsid w:val="0024381B"/>
    <w:rsid w:val="00243844"/>
    <w:rsid w:val="0024399B"/>
    <w:rsid w:val="002445A7"/>
    <w:rsid w:val="00244B36"/>
    <w:rsid w:val="00244EE1"/>
    <w:rsid w:val="00245274"/>
    <w:rsid w:val="00245BA5"/>
    <w:rsid w:val="00246F25"/>
    <w:rsid w:val="00247029"/>
    <w:rsid w:val="00247032"/>
    <w:rsid w:val="00247C10"/>
    <w:rsid w:val="00247E2B"/>
    <w:rsid w:val="00250809"/>
    <w:rsid w:val="00250823"/>
    <w:rsid w:val="00250FAA"/>
    <w:rsid w:val="002515B7"/>
    <w:rsid w:val="00251E54"/>
    <w:rsid w:val="00251FAF"/>
    <w:rsid w:val="002529D8"/>
    <w:rsid w:val="00252CCF"/>
    <w:rsid w:val="00252EF4"/>
    <w:rsid w:val="00252F16"/>
    <w:rsid w:val="002538BD"/>
    <w:rsid w:val="00254336"/>
    <w:rsid w:val="00254A25"/>
    <w:rsid w:val="00254F6E"/>
    <w:rsid w:val="00257372"/>
    <w:rsid w:val="002573EA"/>
    <w:rsid w:val="00257425"/>
    <w:rsid w:val="002574E9"/>
    <w:rsid w:val="00257533"/>
    <w:rsid w:val="00257699"/>
    <w:rsid w:val="0025775F"/>
    <w:rsid w:val="002577D0"/>
    <w:rsid w:val="00257FB8"/>
    <w:rsid w:val="00260232"/>
    <w:rsid w:val="0026076F"/>
    <w:rsid w:val="00260793"/>
    <w:rsid w:val="00260A61"/>
    <w:rsid w:val="00260C07"/>
    <w:rsid w:val="00261398"/>
    <w:rsid w:val="00261720"/>
    <w:rsid w:val="0026392F"/>
    <w:rsid w:val="00263A77"/>
    <w:rsid w:val="00264081"/>
    <w:rsid w:val="00264C7D"/>
    <w:rsid w:val="00264D18"/>
    <w:rsid w:val="00265105"/>
    <w:rsid w:val="00265508"/>
    <w:rsid w:val="00265E32"/>
    <w:rsid w:val="00265F46"/>
    <w:rsid w:val="002661F6"/>
    <w:rsid w:val="0026625C"/>
    <w:rsid w:val="00267560"/>
    <w:rsid w:val="002679A7"/>
    <w:rsid w:val="002679C5"/>
    <w:rsid w:val="00267F25"/>
    <w:rsid w:val="0027008A"/>
    <w:rsid w:val="002705CD"/>
    <w:rsid w:val="00270CCE"/>
    <w:rsid w:val="0027115B"/>
    <w:rsid w:val="00271426"/>
    <w:rsid w:val="0027203D"/>
    <w:rsid w:val="00273C00"/>
    <w:rsid w:val="00273CCA"/>
    <w:rsid w:val="002741E6"/>
    <w:rsid w:val="002744C7"/>
    <w:rsid w:val="0027487A"/>
    <w:rsid w:val="00274ABC"/>
    <w:rsid w:val="0027500A"/>
    <w:rsid w:val="00275069"/>
    <w:rsid w:val="00275CB7"/>
    <w:rsid w:val="00275F79"/>
    <w:rsid w:val="002764DB"/>
    <w:rsid w:val="0027730E"/>
    <w:rsid w:val="002776D4"/>
    <w:rsid w:val="00277710"/>
    <w:rsid w:val="00277891"/>
    <w:rsid w:val="002801CF"/>
    <w:rsid w:val="00280409"/>
    <w:rsid w:val="0028118E"/>
    <w:rsid w:val="00282006"/>
    <w:rsid w:val="002820CA"/>
    <w:rsid w:val="002821D6"/>
    <w:rsid w:val="0028230C"/>
    <w:rsid w:val="00282CED"/>
    <w:rsid w:val="00283B0A"/>
    <w:rsid w:val="00283EF3"/>
    <w:rsid w:val="0028444D"/>
    <w:rsid w:val="00285339"/>
    <w:rsid w:val="00285667"/>
    <w:rsid w:val="00285AF6"/>
    <w:rsid w:val="00286781"/>
    <w:rsid w:val="00286DF0"/>
    <w:rsid w:val="00287222"/>
    <w:rsid w:val="00287F67"/>
    <w:rsid w:val="00291DAD"/>
    <w:rsid w:val="00292097"/>
    <w:rsid w:val="002922C3"/>
    <w:rsid w:val="00292B80"/>
    <w:rsid w:val="00292D21"/>
    <w:rsid w:val="0029304C"/>
    <w:rsid w:val="00294505"/>
    <w:rsid w:val="00295259"/>
    <w:rsid w:val="002952DC"/>
    <w:rsid w:val="00295619"/>
    <w:rsid w:val="00295724"/>
    <w:rsid w:val="00295B85"/>
    <w:rsid w:val="0029604E"/>
    <w:rsid w:val="002967C7"/>
    <w:rsid w:val="00296A42"/>
    <w:rsid w:val="00296B5C"/>
    <w:rsid w:val="00297C01"/>
    <w:rsid w:val="00297E7F"/>
    <w:rsid w:val="002A0435"/>
    <w:rsid w:val="002A0F0F"/>
    <w:rsid w:val="002A11A8"/>
    <w:rsid w:val="002A11C4"/>
    <w:rsid w:val="002A1DE3"/>
    <w:rsid w:val="002A25A7"/>
    <w:rsid w:val="002A291B"/>
    <w:rsid w:val="002A2A6F"/>
    <w:rsid w:val="002A3077"/>
    <w:rsid w:val="002A4258"/>
    <w:rsid w:val="002A5548"/>
    <w:rsid w:val="002A59B3"/>
    <w:rsid w:val="002A59FB"/>
    <w:rsid w:val="002A5EB4"/>
    <w:rsid w:val="002A5ED6"/>
    <w:rsid w:val="002A660C"/>
    <w:rsid w:val="002A6E11"/>
    <w:rsid w:val="002A7878"/>
    <w:rsid w:val="002A7A60"/>
    <w:rsid w:val="002B0472"/>
    <w:rsid w:val="002B07E5"/>
    <w:rsid w:val="002B1723"/>
    <w:rsid w:val="002B1C79"/>
    <w:rsid w:val="002B234E"/>
    <w:rsid w:val="002B2711"/>
    <w:rsid w:val="002B2C32"/>
    <w:rsid w:val="002B2F4A"/>
    <w:rsid w:val="002B30CE"/>
    <w:rsid w:val="002B3A90"/>
    <w:rsid w:val="002B3DEB"/>
    <w:rsid w:val="002B4073"/>
    <w:rsid w:val="002B415B"/>
    <w:rsid w:val="002B4774"/>
    <w:rsid w:val="002B496E"/>
    <w:rsid w:val="002B552F"/>
    <w:rsid w:val="002B5A2A"/>
    <w:rsid w:val="002B625B"/>
    <w:rsid w:val="002B62A8"/>
    <w:rsid w:val="002B6B30"/>
    <w:rsid w:val="002B6D12"/>
    <w:rsid w:val="002B7CCE"/>
    <w:rsid w:val="002C0C7A"/>
    <w:rsid w:val="002C0DEC"/>
    <w:rsid w:val="002C0FB5"/>
    <w:rsid w:val="002C2BD7"/>
    <w:rsid w:val="002C30F2"/>
    <w:rsid w:val="002C330B"/>
    <w:rsid w:val="002C3EEB"/>
    <w:rsid w:val="002C450A"/>
    <w:rsid w:val="002C586D"/>
    <w:rsid w:val="002C6490"/>
    <w:rsid w:val="002C6876"/>
    <w:rsid w:val="002C6898"/>
    <w:rsid w:val="002C70CA"/>
    <w:rsid w:val="002C7623"/>
    <w:rsid w:val="002C7ABE"/>
    <w:rsid w:val="002C7E58"/>
    <w:rsid w:val="002C7FA3"/>
    <w:rsid w:val="002D0E20"/>
    <w:rsid w:val="002D108D"/>
    <w:rsid w:val="002D18CB"/>
    <w:rsid w:val="002D23C5"/>
    <w:rsid w:val="002D2ADF"/>
    <w:rsid w:val="002D2EE3"/>
    <w:rsid w:val="002D3832"/>
    <w:rsid w:val="002D48C8"/>
    <w:rsid w:val="002D575C"/>
    <w:rsid w:val="002D5A59"/>
    <w:rsid w:val="002D618B"/>
    <w:rsid w:val="002D67F2"/>
    <w:rsid w:val="002D6D5B"/>
    <w:rsid w:val="002D71AE"/>
    <w:rsid w:val="002D7581"/>
    <w:rsid w:val="002E0800"/>
    <w:rsid w:val="002E109E"/>
    <w:rsid w:val="002E27AC"/>
    <w:rsid w:val="002E29FC"/>
    <w:rsid w:val="002E3CF2"/>
    <w:rsid w:val="002E4566"/>
    <w:rsid w:val="002E4577"/>
    <w:rsid w:val="002E46E1"/>
    <w:rsid w:val="002E46FE"/>
    <w:rsid w:val="002E4786"/>
    <w:rsid w:val="002E4C8A"/>
    <w:rsid w:val="002E5131"/>
    <w:rsid w:val="002E5A90"/>
    <w:rsid w:val="002E5AD3"/>
    <w:rsid w:val="002E622A"/>
    <w:rsid w:val="002E7118"/>
    <w:rsid w:val="002E7220"/>
    <w:rsid w:val="002E7C75"/>
    <w:rsid w:val="002E7DAF"/>
    <w:rsid w:val="002E7FA0"/>
    <w:rsid w:val="002E7FC2"/>
    <w:rsid w:val="002F03ED"/>
    <w:rsid w:val="002F0DE7"/>
    <w:rsid w:val="002F0EC9"/>
    <w:rsid w:val="002F1035"/>
    <w:rsid w:val="002F1240"/>
    <w:rsid w:val="002F14ED"/>
    <w:rsid w:val="002F1FCF"/>
    <w:rsid w:val="002F2ECB"/>
    <w:rsid w:val="002F3DF0"/>
    <w:rsid w:val="002F3EEC"/>
    <w:rsid w:val="002F4092"/>
    <w:rsid w:val="002F4487"/>
    <w:rsid w:val="002F458F"/>
    <w:rsid w:val="002F48B2"/>
    <w:rsid w:val="002F4A3A"/>
    <w:rsid w:val="002F4A85"/>
    <w:rsid w:val="002F4F0F"/>
    <w:rsid w:val="002F5567"/>
    <w:rsid w:val="002F5575"/>
    <w:rsid w:val="002F5A94"/>
    <w:rsid w:val="002F5E04"/>
    <w:rsid w:val="002F6071"/>
    <w:rsid w:val="002F662A"/>
    <w:rsid w:val="002F6CBE"/>
    <w:rsid w:val="002F7A03"/>
    <w:rsid w:val="002F7B73"/>
    <w:rsid w:val="0030071A"/>
    <w:rsid w:val="003008DE"/>
    <w:rsid w:val="00301C0E"/>
    <w:rsid w:val="00302079"/>
    <w:rsid w:val="003028BB"/>
    <w:rsid w:val="00302E4F"/>
    <w:rsid w:val="00303FB5"/>
    <w:rsid w:val="0030433C"/>
    <w:rsid w:val="00304E28"/>
    <w:rsid w:val="0030528C"/>
    <w:rsid w:val="00305CEF"/>
    <w:rsid w:val="00305F2F"/>
    <w:rsid w:val="00306C3D"/>
    <w:rsid w:val="00306F22"/>
    <w:rsid w:val="00307796"/>
    <w:rsid w:val="00307CC3"/>
    <w:rsid w:val="003100E6"/>
    <w:rsid w:val="00310D69"/>
    <w:rsid w:val="00311768"/>
    <w:rsid w:val="00311A22"/>
    <w:rsid w:val="003122A2"/>
    <w:rsid w:val="003128B5"/>
    <w:rsid w:val="00313A41"/>
    <w:rsid w:val="00313C53"/>
    <w:rsid w:val="00313FC9"/>
    <w:rsid w:val="00314AE5"/>
    <w:rsid w:val="00314F3E"/>
    <w:rsid w:val="003165C0"/>
    <w:rsid w:val="003168D4"/>
    <w:rsid w:val="003168E2"/>
    <w:rsid w:val="003169D4"/>
    <w:rsid w:val="00316DE8"/>
    <w:rsid w:val="00316DF1"/>
    <w:rsid w:val="00317D6D"/>
    <w:rsid w:val="00320844"/>
    <w:rsid w:val="0032168E"/>
    <w:rsid w:val="0032284D"/>
    <w:rsid w:val="003229D0"/>
    <w:rsid w:val="00322FB1"/>
    <w:rsid w:val="00323092"/>
    <w:rsid w:val="0032328A"/>
    <w:rsid w:val="003235D2"/>
    <w:rsid w:val="00323D05"/>
    <w:rsid w:val="003249E5"/>
    <w:rsid w:val="00324E3C"/>
    <w:rsid w:val="003253F0"/>
    <w:rsid w:val="00326545"/>
    <w:rsid w:val="00330054"/>
    <w:rsid w:val="0033017B"/>
    <w:rsid w:val="00330DE8"/>
    <w:rsid w:val="00331831"/>
    <w:rsid w:val="003330D3"/>
    <w:rsid w:val="003342EC"/>
    <w:rsid w:val="003349B7"/>
    <w:rsid w:val="0033539F"/>
    <w:rsid w:val="003353C5"/>
    <w:rsid w:val="00335B6D"/>
    <w:rsid w:val="00335FE4"/>
    <w:rsid w:val="003363B3"/>
    <w:rsid w:val="003365C7"/>
    <w:rsid w:val="00336C85"/>
    <w:rsid w:val="00337F7F"/>
    <w:rsid w:val="00337FC2"/>
    <w:rsid w:val="00340CEB"/>
    <w:rsid w:val="003414DD"/>
    <w:rsid w:val="00342DB5"/>
    <w:rsid w:val="00342F74"/>
    <w:rsid w:val="003430DC"/>
    <w:rsid w:val="00343ACD"/>
    <w:rsid w:val="00343DF5"/>
    <w:rsid w:val="00344439"/>
    <w:rsid w:val="00344916"/>
    <w:rsid w:val="00345212"/>
    <w:rsid w:val="003452E3"/>
    <w:rsid w:val="0034582E"/>
    <w:rsid w:val="0034589D"/>
    <w:rsid w:val="0034689E"/>
    <w:rsid w:val="00346900"/>
    <w:rsid w:val="00346B36"/>
    <w:rsid w:val="0034700D"/>
    <w:rsid w:val="003470BC"/>
    <w:rsid w:val="003474D5"/>
    <w:rsid w:val="00347C05"/>
    <w:rsid w:val="00347CBB"/>
    <w:rsid w:val="00350056"/>
    <w:rsid w:val="00350B5D"/>
    <w:rsid w:val="00350C58"/>
    <w:rsid w:val="00350EE9"/>
    <w:rsid w:val="0035104A"/>
    <w:rsid w:val="00351214"/>
    <w:rsid w:val="00351485"/>
    <w:rsid w:val="00351CC3"/>
    <w:rsid w:val="00351E79"/>
    <w:rsid w:val="003525C3"/>
    <w:rsid w:val="00352C55"/>
    <w:rsid w:val="003534D5"/>
    <w:rsid w:val="003541B0"/>
    <w:rsid w:val="003544B7"/>
    <w:rsid w:val="00354A14"/>
    <w:rsid w:val="00356AD5"/>
    <w:rsid w:val="00356BAF"/>
    <w:rsid w:val="00356C2B"/>
    <w:rsid w:val="00356FA5"/>
    <w:rsid w:val="003572AE"/>
    <w:rsid w:val="00360126"/>
    <w:rsid w:val="00360538"/>
    <w:rsid w:val="00360D0D"/>
    <w:rsid w:val="00360EBB"/>
    <w:rsid w:val="00361811"/>
    <w:rsid w:val="00361890"/>
    <w:rsid w:val="00361CA5"/>
    <w:rsid w:val="00361DE9"/>
    <w:rsid w:val="00361F8A"/>
    <w:rsid w:val="0036245D"/>
    <w:rsid w:val="0036288E"/>
    <w:rsid w:val="00362A7A"/>
    <w:rsid w:val="00362C57"/>
    <w:rsid w:val="00362D56"/>
    <w:rsid w:val="003635C7"/>
    <w:rsid w:val="00365CA2"/>
    <w:rsid w:val="00366059"/>
    <w:rsid w:val="003660F1"/>
    <w:rsid w:val="00366299"/>
    <w:rsid w:val="0036662C"/>
    <w:rsid w:val="00366A56"/>
    <w:rsid w:val="00367B39"/>
    <w:rsid w:val="00370404"/>
    <w:rsid w:val="0037051C"/>
    <w:rsid w:val="0037063A"/>
    <w:rsid w:val="0037065C"/>
    <w:rsid w:val="00370AE4"/>
    <w:rsid w:val="00371153"/>
    <w:rsid w:val="003713B1"/>
    <w:rsid w:val="0037164F"/>
    <w:rsid w:val="003716FD"/>
    <w:rsid w:val="0037183A"/>
    <w:rsid w:val="003721BE"/>
    <w:rsid w:val="0037226C"/>
    <w:rsid w:val="00372F0B"/>
    <w:rsid w:val="00373A56"/>
    <w:rsid w:val="00373D39"/>
    <w:rsid w:val="0037410F"/>
    <w:rsid w:val="0037442C"/>
    <w:rsid w:val="003746E8"/>
    <w:rsid w:val="00374756"/>
    <w:rsid w:val="00374DFF"/>
    <w:rsid w:val="00375304"/>
    <w:rsid w:val="00375AEF"/>
    <w:rsid w:val="00375D08"/>
    <w:rsid w:val="0037638F"/>
    <w:rsid w:val="00377D5F"/>
    <w:rsid w:val="00380D6F"/>
    <w:rsid w:val="00381451"/>
    <w:rsid w:val="003814CB"/>
    <w:rsid w:val="003815CE"/>
    <w:rsid w:val="00383EBC"/>
    <w:rsid w:val="00384CCC"/>
    <w:rsid w:val="00384F87"/>
    <w:rsid w:val="00385B78"/>
    <w:rsid w:val="00386A9F"/>
    <w:rsid w:val="00386D82"/>
    <w:rsid w:val="003872AC"/>
    <w:rsid w:val="003872CE"/>
    <w:rsid w:val="003876AF"/>
    <w:rsid w:val="00387710"/>
    <w:rsid w:val="003877C5"/>
    <w:rsid w:val="0039161F"/>
    <w:rsid w:val="003920E4"/>
    <w:rsid w:val="00392312"/>
    <w:rsid w:val="0039247D"/>
    <w:rsid w:val="0039288D"/>
    <w:rsid w:val="003928EA"/>
    <w:rsid w:val="003931EB"/>
    <w:rsid w:val="003932DA"/>
    <w:rsid w:val="0039350E"/>
    <w:rsid w:val="00393961"/>
    <w:rsid w:val="00394372"/>
    <w:rsid w:val="00394509"/>
    <w:rsid w:val="00394DF9"/>
    <w:rsid w:val="003957F1"/>
    <w:rsid w:val="00396827"/>
    <w:rsid w:val="00396FDF"/>
    <w:rsid w:val="00396FF4"/>
    <w:rsid w:val="00397D91"/>
    <w:rsid w:val="003A06DF"/>
    <w:rsid w:val="003A0CE1"/>
    <w:rsid w:val="003A148F"/>
    <w:rsid w:val="003A362A"/>
    <w:rsid w:val="003A36CD"/>
    <w:rsid w:val="003A3B39"/>
    <w:rsid w:val="003A3C2C"/>
    <w:rsid w:val="003A529C"/>
    <w:rsid w:val="003A7012"/>
    <w:rsid w:val="003A7375"/>
    <w:rsid w:val="003A7728"/>
    <w:rsid w:val="003A791E"/>
    <w:rsid w:val="003A7B2F"/>
    <w:rsid w:val="003B067B"/>
    <w:rsid w:val="003B1187"/>
    <w:rsid w:val="003B1CA4"/>
    <w:rsid w:val="003B2025"/>
    <w:rsid w:val="003B281A"/>
    <w:rsid w:val="003B5C49"/>
    <w:rsid w:val="003B5DB1"/>
    <w:rsid w:val="003B5F83"/>
    <w:rsid w:val="003B6D29"/>
    <w:rsid w:val="003B6DBD"/>
    <w:rsid w:val="003B7A12"/>
    <w:rsid w:val="003B7CC1"/>
    <w:rsid w:val="003C0065"/>
    <w:rsid w:val="003C00E2"/>
    <w:rsid w:val="003C04F0"/>
    <w:rsid w:val="003C22EC"/>
    <w:rsid w:val="003C242A"/>
    <w:rsid w:val="003C272D"/>
    <w:rsid w:val="003C2D63"/>
    <w:rsid w:val="003C2DD4"/>
    <w:rsid w:val="003C3322"/>
    <w:rsid w:val="003C3442"/>
    <w:rsid w:val="003C3560"/>
    <w:rsid w:val="003C38BC"/>
    <w:rsid w:val="003C4238"/>
    <w:rsid w:val="003C43E9"/>
    <w:rsid w:val="003C4474"/>
    <w:rsid w:val="003C4D59"/>
    <w:rsid w:val="003C520A"/>
    <w:rsid w:val="003C6ECF"/>
    <w:rsid w:val="003C758E"/>
    <w:rsid w:val="003D023B"/>
    <w:rsid w:val="003D06CE"/>
    <w:rsid w:val="003D09B0"/>
    <w:rsid w:val="003D0E39"/>
    <w:rsid w:val="003D15A2"/>
    <w:rsid w:val="003D16C0"/>
    <w:rsid w:val="003D1D57"/>
    <w:rsid w:val="003D3657"/>
    <w:rsid w:val="003D4298"/>
    <w:rsid w:val="003D4A36"/>
    <w:rsid w:val="003D4CFE"/>
    <w:rsid w:val="003D52D9"/>
    <w:rsid w:val="003D5603"/>
    <w:rsid w:val="003D593C"/>
    <w:rsid w:val="003D5A3D"/>
    <w:rsid w:val="003D6046"/>
    <w:rsid w:val="003D61DE"/>
    <w:rsid w:val="003D645D"/>
    <w:rsid w:val="003D67D8"/>
    <w:rsid w:val="003D6BBD"/>
    <w:rsid w:val="003D720A"/>
    <w:rsid w:val="003D7E2F"/>
    <w:rsid w:val="003D7EDB"/>
    <w:rsid w:val="003E0C3D"/>
    <w:rsid w:val="003E0F59"/>
    <w:rsid w:val="003E2FEF"/>
    <w:rsid w:val="003E34BD"/>
    <w:rsid w:val="003E3BA2"/>
    <w:rsid w:val="003E48F8"/>
    <w:rsid w:val="003E4BA1"/>
    <w:rsid w:val="003E531A"/>
    <w:rsid w:val="003E53A0"/>
    <w:rsid w:val="003E5C61"/>
    <w:rsid w:val="003E60AB"/>
    <w:rsid w:val="003E7BCE"/>
    <w:rsid w:val="003E7CD5"/>
    <w:rsid w:val="003F091B"/>
    <w:rsid w:val="003F0A0C"/>
    <w:rsid w:val="003F0CFF"/>
    <w:rsid w:val="003F184A"/>
    <w:rsid w:val="003F19AB"/>
    <w:rsid w:val="003F1CA2"/>
    <w:rsid w:val="003F20B7"/>
    <w:rsid w:val="003F2176"/>
    <w:rsid w:val="003F2406"/>
    <w:rsid w:val="003F251A"/>
    <w:rsid w:val="003F2AE6"/>
    <w:rsid w:val="003F36BE"/>
    <w:rsid w:val="003F3BAF"/>
    <w:rsid w:val="003F4C47"/>
    <w:rsid w:val="003F4FB2"/>
    <w:rsid w:val="003F65C9"/>
    <w:rsid w:val="003F69C6"/>
    <w:rsid w:val="003F6E32"/>
    <w:rsid w:val="003F7205"/>
    <w:rsid w:val="003F78CD"/>
    <w:rsid w:val="003F7C14"/>
    <w:rsid w:val="00400413"/>
    <w:rsid w:val="00400543"/>
    <w:rsid w:val="004007D9"/>
    <w:rsid w:val="00400B1F"/>
    <w:rsid w:val="004010AD"/>
    <w:rsid w:val="004013A8"/>
    <w:rsid w:val="004019F6"/>
    <w:rsid w:val="00401D69"/>
    <w:rsid w:val="0040265B"/>
    <w:rsid w:val="00404078"/>
    <w:rsid w:val="004045A6"/>
    <w:rsid w:val="00405C3B"/>
    <w:rsid w:val="00405ED2"/>
    <w:rsid w:val="0040601C"/>
    <w:rsid w:val="00406053"/>
    <w:rsid w:val="004060A8"/>
    <w:rsid w:val="00406687"/>
    <w:rsid w:val="00406B33"/>
    <w:rsid w:val="00406C80"/>
    <w:rsid w:val="004070E9"/>
    <w:rsid w:val="0040773C"/>
    <w:rsid w:val="00407AD7"/>
    <w:rsid w:val="00407B7B"/>
    <w:rsid w:val="0041020C"/>
    <w:rsid w:val="004106CA"/>
    <w:rsid w:val="00410B95"/>
    <w:rsid w:val="004110EC"/>
    <w:rsid w:val="0041140B"/>
    <w:rsid w:val="00411411"/>
    <w:rsid w:val="0041224E"/>
    <w:rsid w:val="0041299D"/>
    <w:rsid w:val="00413203"/>
    <w:rsid w:val="00413435"/>
    <w:rsid w:val="00413686"/>
    <w:rsid w:val="00414AC8"/>
    <w:rsid w:val="00414FDD"/>
    <w:rsid w:val="004155BE"/>
    <w:rsid w:val="00415BDC"/>
    <w:rsid w:val="00415CA8"/>
    <w:rsid w:val="00415F72"/>
    <w:rsid w:val="00416536"/>
    <w:rsid w:val="00416595"/>
    <w:rsid w:val="004168BC"/>
    <w:rsid w:val="00417856"/>
    <w:rsid w:val="00420416"/>
    <w:rsid w:val="00421317"/>
    <w:rsid w:val="00421A55"/>
    <w:rsid w:val="00421FE6"/>
    <w:rsid w:val="004221E4"/>
    <w:rsid w:val="00422494"/>
    <w:rsid w:val="004224D6"/>
    <w:rsid w:val="004228DB"/>
    <w:rsid w:val="00422C7B"/>
    <w:rsid w:val="004233BB"/>
    <w:rsid w:val="00423489"/>
    <w:rsid w:val="00423DB2"/>
    <w:rsid w:val="00423EDF"/>
    <w:rsid w:val="00423F91"/>
    <w:rsid w:val="00424690"/>
    <w:rsid w:val="004249A7"/>
    <w:rsid w:val="00425094"/>
    <w:rsid w:val="0042612E"/>
    <w:rsid w:val="0042671A"/>
    <w:rsid w:val="00426C68"/>
    <w:rsid w:val="00426EC4"/>
    <w:rsid w:val="00427E13"/>
    <w:rsid w:val="00431D16"/>
    <w:rsid w:val="00431E60"/>
    <w:rsid w:val="004325C3"/>
    <w:rsid w:val="004340C6"/>
    <w:rsid w:val="0043442E"/>
    <w:rsid w:val="0043485C"/>
    <w:rsid w:val="00434C93"/>
    <w:rsid w:val="00434D7A"/>
    <w:rsid w:val="00434E23"/>
    <w:rsid w:val="00435B1A"/>
    <w:rsid w:val="004362C3"/>
    <w:rsid w:val="00436DD0"/>
    <w:rsid w:val="0043708C"/>
    <w:rsid w:val="00437EED"/>
    <w:rsid w:val="00437FCB"/>
    <w:rsid w:val="00441AFA"/>
    <w:rsid w:val="00441B71"/>
    <w:rsid w:val="00441D3B"/>
    <w:rsid w:val="0044359C"/>
    <w:rsid w:val="00443978"/>
    <w:rsid w:val="00443C1A"/>
    <w:rsid w:val="0044615C"/>
    <w:rsid w:val="0044715A"/>
    <w:rsid w:val="004474B7"/>
    <w:rsid w:val="00447755"/>
    <w:rsid w:val="00447E3D"/>
    <w:rsid w:val="00447F1D"/>
    <w:rsid w:val="00450214"/>
    <w:rsid w:val="00450303"/>
    <w:rsid w:val="004504E8"/>
    <w:rsid w:val="00450767"/>
    <w:rsid w:val="0045171A"/>
    <w:rsid w:val="00451AF0"/>
    <w:rsid w:val="00451C8D"/>
    <w:rsid w:val="00451FED"/>
    <w:rsid w:val="004522FE"/>
    <w:rsid w:val="00452E92"/>
    <w:rsid w:val="00453077"/>
    <w:rsid w:val="0045311D"/>
    <w:rsid w:val="004541BE"/>
    <w:rsid w:val="00454ADF"/>
    <w:rsid w:val="00454CBB"/>
    <w:rsid w:val="00454EF6"/>
    <w:rsid w:val="004555CE"/>
    <w:rsid w:val="00455D4E"/>
    <w:rsid w:val="0045639E"/>
    <w:rsid w:val="004569AC"/>
    <w:rsid w:val="00456E95"/>
    <w:rsid w:val="00457365"/>
    <w:rsid w:val="0045759B"/>
    <w:rsid w:val="00457A6E"/>
    <w:rsid w:val="00457EE1"/>
    <w:rsid w:val="00461078"/>
    <w:rsid w:val="00461080"/>
    <w:rsid w:val="0046157F"/>
    <w:rsid w:val="00461637"/>
    <w:rsid w:val="00461D0F"/>
    <w:rsid w:val="00461DE4"/>
    <w:rsid w:val="00462494"/>
    <w:rsid w:val="00462BF5"/>
    <w:rsid w:val="00462D7E"/>
    <w:rsid w:val="004639F7"/>
    <w:rsid w:val="00463B2B"/>
    <w:rsid w:val="00463C04"/>
    <w:rsid w:val="00464BA0"/>
    <w:rsid w:val="00465491"/>
    <w:rsid w:val="00465CD1"/>
    <w:rsid w:val="00465E6A"/>
    <w:rsid w:val="00466CF2"/>
    <w:rsid w:val="00466E18"/>
    <w:rsid w:val="0046729A"/>
    <w:rsid w:val="0046730B"/>
    <w:rsid w:val="004677C1"/>
    <w:rsid w:val="00467C00"/>
    <w:rsid w:val="00467F65"/>
    <w:rsid w:val="00470016"/>
    <w:rsid w:val="00470142"/>
    <w:rsid w:val="0047066D"/>
    <w:rsid w:val="00472846"/>
    <w:rsid w:val="004732C8"/>
    <w:rsid w:val="00474317"/>
    <w:rsid w:val="00474E9B"/>
    <w:rsid w:val="004758A0"/>
    <w:rsid w:val="00475AD0"/>
    <w:rsid w:val="00475BE8"/>
    <w:rsid w:val="00475CC6"/>
    <w:rsid w:val="00475E8F"/>
    <w:rsid w:val="00476936"/>
    <w:rsid w:val="0047723F"/>
    <w:rsid w:val="004772A4"/>
    <w:rsid w:val="00477316"/>
    <w:rsid w:val="0047757B"/>
    <w:rsid w:val="00477F32"/>
    <w:rsid w:val="00480394"/>
    <w:rsid w:val="004804DF"/>
    <w:rsid w:val="00481004"/>
    <w:rsid w:val="00482655"/>
    <w:rsid w:val="004837FE"/>
    <w:rsid w:val="004856E7"/>
    <w:rsid w:val="00487678"/>
    <w:rsid w:val="00487AEA"/>
    <w:rsid w:val="004902E5"/>
    <w:rsid w:val="0049049A"/>
    <w:rsid w:val="00490725"/>
    <w:rsid w:val="00490D91"/>
    <w:rsid w:val="00490E04"/>
    <w:rsid w:val="004911E8"/>
    <w:rsid w:val="004912E2"/>
    <w:rsid w:val="0049147A"/>
    <w:rsid w:val="004918F6"/>
    <w:rsid w:val="00491DD2"/>
    <w:rsid w:val="00491EB1"/>
    <w:rsid w:val="00491ED9"/>
    <w:rsid w:val="00492177"/>
    <w:rsid w:val="00492241"/>
    <w:rsid w:val="004938E9"/>
    <w:rsid w:val="0049416E"/>
    <w:rsid w:val="00494263"/>
    <w:rsid w:val="0049482E"/>
    <w:rsid w:val="004954CA"/>
    <w:rsid w:val="0049562D"/>
    <w:rsid w:val="004960E7"/>
    <w:rsid w:val="0049777B"/>
    <w:rsid w:val="00497B8A"/>
    <w:rsid w:val="004A065E"/>
    <w:rsid w:val="004A100A"/>
    <w:rsid w:val="004A111B"/>
    <w:rsid w:val="004A1EBD"/>
    <w:rsid w:val="004A1FD0"/>
    <w:rsid w:val="004A2212"/>
    <w:rsid w:val="004A263D"/>
    <w:rsid w:val="004A2824"/>
    <w:rsid w:val="004A30E5"/>
    <w:rsid w:val="004A34DE"/>
    <w:rsid w:val="004A389F"/>
    <w:rsid w:val="004A3D33"/>
    <w:rsid w:val="004A431D"/>
    <w:rsid w:val="004A4EB6"/>
    <w:rsid w:val="004A5316"/>
    <w:rsid w:val="004A5940"/>
    <w:rsid w:val="004A6138"/>
    <w:rsid w:val="004A6469"/>
    <w:rsid w:val="004A67E6"/>
    <w:rsid w:val="004A6CCD"/>
    <w:rsid w:val="004A766F"/>
    <w:rsid w:val="004B050A"/>
    <w:rsid w:val="004B0590"/>
    <w:rsid w:val="004B064C"/>
    <w:rsid w:val="004B082C"/>
    <w:rsid w:val="004B0D7B"/>
    <w:rsid w:val="004B0E1E"/>
    <w:rsid w:val="004B1380"/>
    <w:rsid w:val="004B1493"/>
    <w:rsid w:val="004B19CF"/>
    <w:rsid w:val="004B200D"/>
    <w:rsid w:val="004B2E2F"/>
    <w:rsid w:val="004B2EDB"/>
    <w:rsid w:val="004B307B"/>
    <w:rsid w:val="004B4082"/>
    <w:rsid w:val="004B4220"/>
    <w:rsid w:val="004B422C"/>
    <w:rsid w:val="004B4559"/>
    <w:rsid w:val="004B538F"/>
    <w:rsid w:val="004B551E"/>
    <w:rsid w:val="004B58BE"/>
    <w:rsid w:val="004B59AB"/>
    <w:rsid w:val="004B59D3"/>
    <w:rsid w:val="004B5E9E"/>
    <w:rsid w:val="004B5F16"/>
    <w:rsid w:val="004B6611"/>
    <w:rsid w:val="004B6CB3"/>
    <w:rsid w:val="004B799A"/>
    <w:rsid w:val="004B7C8F"/>
    <w:rsid w:val="004C0495"/>
    <w:rsid w:val="004C08E2"/>
    <w:rsid w:val="004C162A"/>
    <w:rsid w:val="004C1B25"/>
    <w:rsid w:val="004C2314"/>
    <w:rsid w:val="004C2731"/>
    <w:rsid w:val="004C2AE1"/>
    <w:rsid w:val="004C47C9"/>
    <w:rsid w:val="004C4BCB"/>
    <w:rsid w:val="004C4DFD"/>
    <w:rsid w:val="004C6B0A"/>
    <w:rsid w:val="004C6C15"/>
    <w:rsid w:val="004C74C8"/>
    <w:rsid w:val="004D04A8"/>
    <w:rsid w:val="004D0B81"/>
    <w:rsid w:val="004D15AC"/>
    <w:rsid w:val="004D24B0"/>
    <w:rsid w:val="004D2674"/>
    <w:rsid w:val="004D2859"/>
    <w:rsid w:val="004D2BE3"/>
    <w:rsid w:val="004D40F6"/>
    <w:rsid w:val="004D455A"/>
    <w:rsid w:val="004D4C41"/>
    <w:rsid w:val="004D51D4"/>
    <w:rsid w:val="004D613A"/>
    <w:rsid w:val="004D619C"/>
    <w:rsid w:val="004D62D5"/>
    <w:rsid w:val="004D669D"/>
    <w:rsid w:val="004D686D"/>
    <w:rsid w:val="004D7080"/>
    <w:rsid w:val="004D782A"/>
    <w:rsid w:val="004D78CD"/>
    <w:rsid w:val="004E0267"/>
    <w:rsid w:val="004E0584"/>
    <w:rsid w:val="004E11A6"/>
    <w:rsid w:val="004E15B4"/>
    <w:rsid w:val="004E17DD"/>
    <w:rsid w:val="004E2710"/>
    <w:rsid w:val="004E2DB8"/>
    <w:rsid w:val="004E30EE"/>
    <w:rsid w:val="004E43FC"/>
    <w:rsid w:val="004E4AE7"/>
    <w:rsid w:val="004E52E5"/>
    <w:rsid w:val="004E5E45"/>
    <w:rsid w:val="004E6C0E"/>
    <w:rsid w:val="004E748E"/>
    <w:rsid w:val="004E7746"/>
    <w:rsid w:val="004E77E0"/>
    <w:rsid w:val="004E7BFE"/>
    <w:rsid w:val="004E7CD6"/>
    <w:rsid w:val="004F0897"/>
    <w:rsid w:val="004F0935"/>
    <w:rsid w:val="004F10AD"/>
    <w:rsid w:val="004F11D0"/>
    <w:rsid w:val="004F2866"/>
    <w:rsid w:val="004F3518"/>
    <w:rsid w:val="004F3FD3"/>
    <w:rsid w:val="004F40DF"/>
    <w:rsid w:val="004F4609"/>
    <w:rsid w:val="004F4920"/>
    <w:rsid w:val="004F49D5"/>
    <w:rsid w:val="004F4A38"/>
    <w:rsid w:val="004F53DC"/>
    <w:rsid w:val="004F6A0A"/>
    <w:rsid w:val="004F7222"/>
    <w:rsid w:val="004F7951"/>
    <w:rsid w:val="004F7BB7"/>
    <w:rsid w:val="005006D2"/>
    <w:rsid w:val="00501062"/>
    <w:rsid w:val="0050186F"/>
    <w:rsid w:val="00501C4E"/>
    <w:rsid w:val="00501F50"/>
    <w:rsid w:val="00502037"/>
    <w:rsid w:val="00502BF4"/>
    <w:rsid w:val="0050321A"/>
    <w:rsid w:val="00504062"/>
    <w:rsid w:val="005045BA"/>
    <w:rsid w:val="005046CF"/>
    <w:rsid w:val="005047E7"/>
    <w:rsid w:val="00504A2F"/>
    <w:rsid w:val="00504B37"/>
    <w:rsid w:val="005053F8"/>
    <w:rsid w:val="0050540D"/>
    <w:rsid w:val="00505450"/>
    <w:rsid w:val="005056E9"/>
    <w:rsid w:val="00505E46"/>
    <w:rsid w:val="00506B80"/>
    <w:rsid w:val="00507ACD"/>
    <w:rsid w:val="0051019F"/>
    <w:rsid w:val="00510C1E"/>
    <w:rsid w:val="00511509"/>
    <w:rsid w:val="00511643"/>
    <w:rsid w:val="00511964"/>
    <w:rsid w:val="00511CEF"/>
    <w:rsid w:val="00512059"/>
    <w:rsid w:val="005121FF"/>
    <w:rsid w:val="00512C66"/>
    <w:rsid w:val="00513C2E"/>
    <w:rsid w:val="00514518"/>
    <w:rsid w:val="00514FC0"/>
    <w:rsid w:val="00515612"/>
    <w:rsid w:val="0051571B"/>
    <w:rsid w:val="00515ADC"/>
    <w:rsid w:val="00520416"/>
    <w:rsid w:val="00520EA1"/>
    <w:rsid w:val="00521733"/>
    <w:rsid w:val="00522035"/>
    <w:rsid w:val="0052270B"/>
    <w:rsid w:val="00522BC6"/>
    <w:rsid w:val="00522BD4"/>
    <w:rsid w:val="0052367B"/>
    <w:rsid w:val="00523BE9"/>
    <w:rsid w:val="005248BE"/>
    <w:rsid w:val="00524D5C"/>
    <w:rsid w:val="0052562A"/>
    <w:rsid w:val="005257EB"/>
    <w:rsid w:val="00525B83"/>
    <w:rsid w:val="00525CDD"/>
    <w:rsid w:val="005266A8"/>
    <w:rsid w:val="0052770A"/>
    <w:rsid w:val="00527761"/>
    <w:rsid w:val="005278EA"/>
    <w:rsid w:val="00527CD4"/>
    <w:rsid w:val="005301B5"/>
    <w:rsid w:val="005302AB"/>
    <w:rsid w:val="00530BDC"/>
    <w:rsid w:val="00530DC2"/>
    <w:rsid w:val="00530FC3"/>
    <w:rsid w:val="00531703"/>
    <w:rsid w:val="00531976"/>
    <w:rsid w:val="005333AE"/>
    <w:rsid w:val="00533673"/>
    <w:rsid w:val="00533CB4"/>
    <w:rsid w:val="0053448C"/>
    <w:rsid w:val="00535EA8"/>
    <w:rsid w:val="00535F08"/>
    <w:rsid w:val="0053614B"/>
    <w:rsid w:val="0053628B"/>
    <w:rsid w:val="0053667B"/>
    <w:rsid w:val="005366A6"/>
    <w:rsid w:val="00536707"/>
    <w:rsid w:val="00540360"/>
    <w:rsid w:val="00540A87"/>
    <w:rsid w:val="00540E51"/>
    <w:rsid w:val="00541A39"/>
    <w:rsid w:val="005426CF"/>
    <w:rsid w:val="00542DF2"/>
    <w:rsid w:val="00543325"/>
    <w:rsid w:val="0054365F"/>
    <w:rsid w:val="00543BF9"/>
    <w:rsid w:val="00543CB6"/>
    <w:rsid w:val="00544418"/>
    <w:rsid w:val="005445BB"/>
    <w:rsid w:val="00544661"/>
    <w:rsid w:val="005447E1"/>
    <w:rsid w:val="005451CC"/>
    <w:rsid w:val="00545523"/>
    <w:rsid w:val="0054584B"/>
    <w:rsid w:val="00545850"/>
    <w:rsid w:val="00545D70"/>
    <w:rsid w:val="005460B1"/>
    <w:rsid w:val="00546AF1"/>
    <w:rsid w:val="00546FEC"/>
    <w:rsid w:val="005473DD"/>
    <w:rsid w:val="00550002"/>
    <w:rsid w:val="00550EA1"/>
    <w:rsid w:val="005510F5"/>
    <w:rsid w:val="005511F6"/>
    <w:rsid w:val="005523FB"/>
    <w:rsid w:val="0055251F"/>
    <w:rsid w:val="0055277A"/>
    <w:rsid w:val="00552841"/>
    <w:rsid w:val="005530E9"/>
    <w:rsid w:val="00553977"/>
    <w:rsid w:val="0055403F"/>
    <w:rsid w:val="0055415C"/>
    <w:rsid w:val="005549BC"/>
    <w:rsid w:val="00554D2D"/>
    <w:rsid w:val="0055561C"/>
    <w:rsid w:val="00555748"/>
    <w:rsid w:val="005557B7"/>
    <w:rsid w:val="0055646B"/>
    <w:rsid w:val="00556877"/>
    <w:rsid w:val="00556C21"/>
    <w:rsid w:val="00556F81"/>
    <w:rsid w:val="00557345"/>
    <w:rsid w:val="00557C1C"/>
    <w:rsid w:val="00557D5F"/>
    <w:rsid w:val="0056003A"/>
    <w:rsid w:val="00560413"/>
    <w:rsid w:val="00560B54"/>
    <w:rsid w:val="00561597"/>
    <w:rsid w:val="005615D2"/>
    <w:rsid w:val="00562EBA"/>
    <w:rsid w:val="00562F9C"/>
    <w:rsid w:val="0056313D"/>
    <w:rsid w:val="005631FD"/>
    <w:rsid w:val="00563414"/>
    <w:rsid w:val="005637DE"/>
    <w:rsid w:val="005637EF"/>
    <w:rsid w:val="0056392C"/>
    <w:rsid w:val="00564309"/>
    <w:rsid w:val="0056452D"/>
    <w:rsid w:val="00564A04"/>
    <w:rsid w:val="00564E54"/>
    <w:rsid w:val="005661F3"/>
    <w:rsid w:val="00566C12"/>
    <w:rsid w:val="00566E6F"/>
    <w:rsid w:val="00570600"/>
    <w:rsid w:val="005715BC"/>
    <w:rsid w:val="00571DD9"/>
    <w:rsid w:val="00572688"/>
    <w:rsid w:val="005728A6"/>
    <w:rsid w:val="00573121"/>
    <w:rsid w:val="005739DD"/>
    <w:rsid w:val="0057426D"/>
    <w:rsid w:val="00574503"/>
    <w:rsid w:val="00574FF4"/>
    <w:rsid w:val="00575F8A"/>
    <w:rsid w:val="0057644B"/>
    <w:rsid w:val="00576A0C"/>
    <w:rsid w:val="00577065"/>
    <w:rsid w:val="00577A29"/>
    <w:rsid w:val="00577F4E"/>
    <w:rsid w:val="00580626"/>
    <w:rsid w:val="005808C2"/>
    <w:rsid w:val="005813F0"/>
    <w:rsid w:val="00581F32"/>
    <w:rsid w:val="00582786"/>
    <w:rsid w:val="00582A70"/>
    <w:rsid w:val="005838AD"/>
    <w:rsid w:val="00583F63"/>
    <w:rsid w:val="00584A19"/>
    <w:rsid w:val="005850BA"/>
    <w:rsid w:val="00586F69"/>
    <w:rsid w:val="00586FC1"/>
    <w:rsid w:val="00587CD5"/>
    <w:rsid w:val="005902EE"/>
    <w:rsid w:val="0059053C"/>
    <w:rsid w:val="00590DC7"/>
    <w:rsid w:val="00591C12"/>
    <w:rsid w:val="00591D29"/>
    <w:rsid w:val="00591D57"/>
    <w:rsid w:val="00592B87"/>
    <w:rsid w:val="00592B92"/>
    <w:rsid w:val="00592C69"/>
    <w:rsid w:val="00592CD9"/>
    <w:rsid w:val="005939CF"/>
    <w:rsid w:val="00593BBF"/>
    <w:rsid w:val="00593FBC"/>
    <w:rsid w:val="00594984"/>
    <w:rsid w:val="00594FAE"/>
    <w:rsid w:val="00596DD9"/>
    <w:rsid w:val="00597269"/>
    <w:rsid w:val="00597D51"/>
    <w:rsid w:val="00597DAE"/>
    <w:rsid w:val="005A0B5A"/>
    <w:rsid w:val="005A0B7B"/>
    <w:rsid w:val="005A0C88"/>
    <w:rsid w:val="005A0E28"/>
    <w:rsid w:val="005A1751"/>
    <w:rsid w:val="005A1B0C"/>
    <w:rsid w:val="005A2319"/>
    <w:rsid w:val="005A235D"/>
    <w:rsid w:val="005A2C07"/>
    <w:rsid w:val="005A3134"/>
    <w:rsid w:val="005A33E6"/>
    <w:rsid w:val="005A40E8"/>
    <w:rsid w:val="005A43D7"/>
    <w:rsid w:val="005A4739"/>
    <w:rsid w:val="005A5980"/>
    <w:rsid w:val="005A5A4A"/>
    <w:rsid w:val="005A5A56"/>
    <w:rsid w:val="005A5CFA"/>
    <w:rsid w:val="005A6A9B"/>
    <w:rsid w:val="005A6F76"/>
    <w:rsid w:val="005A7279"/>
    <w:rsid w:val="005A7602"/>
    <w:rsid w:val="005A7926"/>
    <w:rsid w:val="005B048F"/>
    <w:rsid w:val="005B0550"/>
    <w:rsid w:val="005B0C56"/>
    <w:rsid w:val="005B0EAA"/>
    <w:rsid w:val="005B0F26"/>
    <w:rsid w:val="005B1F46"/>
    <w:rsid w:val="005B29AB"/>
    <w:rsid w:val="005B3A2F"/>
    <w:rsid w:val="005B438B"/>
    <w:rsid w:val="005B43F0"/>
    <w:rsid w:val="005B4AAA"/>
    <w:rsid w:val="005B5570"/>
    <w:rsid w:val="005B625E"/>
    <w:rsid w:val="005B6463"/>
    <w:rsid w:val="005B66BA"/>
    <w:rsid w:val="005B6886"/>
    <w:rsid w:val="005B6995"/>
    <w:rsid w:val="005B7A60"/>
    <w:rsid w:val="005C092D"/>
    <w:rsid w:val="005C0A0D"/>
    <w:rsid w:val="005C1996"/>
    <w:rsid w:val="005C1B7D"/>
    <w:rsid w:val="005C1FCD"/>
    <w:rsid w:val="005C302D"/>
    <w:rsid w:val="005C3A97"/>
    <w:rsid w:val="005C4075"/>
    <w:rsid w:val="005C5231"/>
    <w:rsid w:val="005C5377"/>
    <w:rsid w:val="005C53C8"/>
    <w:rsid w:val="005C56CF"/>
    <w:rsid w:val="005C6162"/>
    <w:rsid w:val="005C61F2"/>
    <w:rsid w:val="005C65AA"/>
    <w:rsid w:val="005C6611"/>
    <w:rsid w:val="005C74AA"/>
    <w:rsid w:val="005C7E6D"/>
    <w:rsid w:val="005D0608"/>
    <w:rsid w:val="005D06FE"/>
    <w:rsid w:val="005D0951"/>
    <w:rsid w:val="005D2F54"/>
    <w:rsid w:val="005D317C"/>
    <w:rsid w:val="005D3DC3"/>
    <w:rsid w:val="005D3E07"/>
    <w:rsid w:val="005D401A"/>
    <w:rsid w:val="005D407C"/>
    <w:rsid w:val="005D4440"/>
    <w:rsid w:val="005D4AFA"/>
    <w:rsid w:val="005D4BE9"/>
    <w:rsid w:val="005D53B3"/>
    <w:rsid w:val="005D5AF2"/>
    <w:rsid w:val="005D5DF9"/>
    <w:rsid w:val="005D6011"/>
    <w:rsid w:val="005D6054"/>
    <w:rsid w:val="005D632C"/>
    <w:rsid w:val="005D6E10"/>
    <w:rsid w:val="005D79F8"/>
    <w:rsid w:val="005E053A"/>
    <w:rsid w:val="005E06EB"/>
    <w:rsid w:val="005E18FE"/>
    <w:rsid w:val="005E1C69"/>
    <w:rsid w:val="005E1DFD"/>
    <w:rsid w:val="005E1E47"/>
    <w:rsid w:val="005E29E1"/>
    <w:rsid w:val="005E2A20"/>
    <w:rsid w:val="005E33F0"/>
    <w:rsid w:val="005E3ACB"/>
    <w:rsid w:val="005E3B3B"/>
    <w:rsid w:val="005E3E7C"/>
    <w:rsid w:val="005E45E2"/>
    <w:rsid w:val="005E4706"/>
    <w:rsid w:val="005E4C42"/>
    <w:rsid w:val="005E4F3B"/>
    <w:rsid w:val="005E5178"/>
    <w:rsid w:val="005E5DF3"/>
    <w:rsid w:val="005E6188"/>
    <w:rsid w:val="005E6354"/>
    <w:rsid w:val="005E6403"/>
    <w:rsid w:val="005E6B9A"/>
    <w:rsid w:val="005E6C1E"/>
    <w:rsid w:val="005E7A80"/>
    <w:rsid w:val="005F0124"/>
    <w:rsid w:val="005F0B40"/>
    <w:rsid w:val="005F0C4A"/>
    <w:rsid w:val="005F1A85"/>
    <w:rsid w:val="005F21EE"/>
    <w:rsid w:val="005F27BE"/>
    <w:rsid w:val="005F283F"/>
    <w:rsid w:val="005F29D6"/>
    <w:rsid w:val="005F2BEC"/>
    <w:rsid w:val="005F2C87"/>
    <w:rsid w:val="005F2F14"/>
    <w:rsid w:val="005F3363"/>
    <w:rsid w:val="005F33F8"/>
    <w:rsid w:val="005F34D8"/>
    <w:rsid w:val="005F4192"/>
    <w:rsid w:val="005F4206"/>
    <w:rsid w:val="005F46A5"/>
    <w:rsid w:val="005F4DA1"/>
    <w:rsid w:val="005F52EE"/>
    <w:rsid w:val="005F62E5"/>
    <w:rsid w:val="005F71DF"/>
    <w:rsid w:val="005F72A2"/>
    <w:rsid w:val="005F79E9"/>
    <w:rsid w:val="005F7E23"/>
    <w:rsid w:val="005F7E6D"/>
    <w:rsid w:val="00600869"/>
    <w:rsid w:val="006016D0"/>
    <w:rsid w:val="00601866"/>
    <w:rsid w:val="006018DA"/>
    <w:rsid w:val="00602CC6"/>
    <w:rsid w:val="00603694"/>
    <w:rsid w:val="00603738"/>
    <w:rsid w:val="00603F7E"/>
    <w:rsid w:val="0060578C"/>
    <w:rsid w:val="00605AC3"/>
    <w:rsid w:val="00605AD6"/>
    <w:rsid w:val="00605C79"/>
    <w:rsid w:val="0060651A"/>
    <w:rsid w:val="0060659D"/>
    <w:rsid w:val="00606F2D"/>
    <w:rsid w:val="00607695"/>
    <w:rsid w:val="00607E5F"/>
    <w:rsid w:val="006106DD"/>
    <w:rsid w:val="00610AC6"/>
    <w:rsid w:val="00610B2C"/>
    <w:rsid w:val="006111ED"/>
    <w:rsid w:val="0061141E"/>
    <w:rsid w:val="00611488"/>
    <w:rsid w:val="0061186E"/>
    <w:rsid w:val="00611DD4"/>
    <w:rsid w:val="00612805"/>
    <w:rsid w:val="00612AB8"/>
    <w:rsid w:val="00612E41"/>
    <w:rsid w:val="00613AC8"/>
    <w:rsid w:val="00613DDD"/>
    <w:rsid w:val="0061566A"/>
    <w:rsid w:val="006156AA"/>
    <w:rsid w:val="006157FF"/>
    <w:rsid w:val="00615C73"/>
    <w:rsid w:val="00616125"/>
    <w:rsid w:val="006161A0"/>
    <w:rsid w:val="00616BB5"/>
    <w:rsid w:val="00616D17"/>
    <w:rsid w:val="00616D70"/>
    <w:rsid w:val="00617F30"/>
    <w:rsid w:val="00620595"/>
    <w:rsid w:val="00620729"/>
    <w:rsid w:val="00621C7D"/>
    <w:rsid w:val="006237F3"/>
    <w:rsid w:val="00623A7F"/>
    <w:rsid w:val="00623C12"/>
    <w:rsid w:val="00623E3E"/>
    <w:rsid w:val="0062404C"/>
    <w:rsid w:val="00624577"/>
    <w:rsid w:val="0062457F"/>
    <w:rsid w:val="00624C98"/>
    <w:rsid w:val="00624F76"/>
    <w:rsid w:val="00626052"/>
    <w:rsid w:val="00626C64"/>
    <w:rsid w:val="00626D17"/>
    <w:rsid w:val="00626F69"/>
    <w:rsid w:val="00626FD6"/>
    <w:rsid w:val="0062766E"/>
    <w:rsid w:val="00627A82"/>
    <w:rsid w:val="00630032"/>
    <w:rsid w:val="00630211"/>
    <w:rsid w:val="006320C0"/>
    <w:rsid w:val="00632644"/>
    <w:rsid w:val="0063293F"/>
    <w:rsid w:val="00632CA0"/>
    <w:rsid w:val="00633AEE"/>
    <w:rsid w:val="00633C34"/>
    <w:rsid w:val="00633D18"/>
    <w:rsid w:val="00633D77"/>
    <w:rsid w:val="00634259"/>
    <w:rsid w:val="0063516C"/>
    <w:rsid w:val="00635BF9"/>
    <w:rsid w:val="00635C10"/>
    <w:rsid w:val="006363ED"/>
    <w:rsid w:val="00636B02"/>
    <w:rsid w:val="00637600"/>
    <w:rsid w:val="00637776"/>
    <w:rsid w:val="00637BC5"/>
    <w:rsid w:val="00637F4D"/>
    <w:rsid w:val="0064118F"/>
    <w:rsid w:val="006413D8"/>
    <w:rsid w:val="00642654"/>
    <w:rsid w:val="006428F4"/>
    <w:rsid w:val="00642A71"/>
    <w:rsid w:val="00642B2F"/>
    <w:rsid w:val="00642C94"/>
    <w:rsid w:val="00643596"/>
    <w:rsid w:val="00643730"/>
    <w:rsid w:val="00643902"/>
    <w:rsid w:val="00643DD0"/>
    <w:rsid w:val="00643DF9"/>
    <w:rsid w:val="006442B2"/>
    <w:rsid w:val="0064438D"/>
    <w:rsid w:val="00644BC6"/>
    <w:rsid w:val="00644C29"/>
    <w:rsid w:val="00644FD3"/>
    <w:rsid w:val="006450C6"/>
    <w:rsid w:val="00645180"/>
    <w:rsid w:val="0064520A"/>
    <w:rsid w:val="0064564E"/>
    <w:rsid w:val="006465A8"/>
    <w:rsid w:val="00646C3F"/>
    <w:rsid w:val="00647045"/>
    <w:rsid w:val="006470F8"/>
    <w:rsid w:val="0064789F"/>
    <w:rsid w:val="006500B3"/>
    <w:rsid w:val="00650A07"/>
    <w:rsid w:val="00650A5E"/>
    <w:rsid w:val="00651051"/>
    <w:rsid w:val="006511DC"/>
    <w:rsid w:val="006516CB"/>
    <w:rsid w:val="0065187B"/>
    <w:rsid w:val="00651AD4"/>
    <w:rsid w:val="00651E85"/>
    <w:rsid w:val="00652143"/>
    <w:rsid w:val="006525F2"/>
    <w:rsid w:val="006536FB"/>
    <w:rsid w:val="00653CCC"/>
    <w:rsid w:val="006540D5"/>
    <w:rsid w:val="006542DD"/>
    <w:rsid w:val="00654664"/>
    <w:rsid w:val="00654E00"/>
    <w:rsid w:val="006556B7"/>
    <w:rsid w:val="006563B4"/>
    <w:rsid w:val="00656E40"/>
    <w:rsid w:val="00657DE9"/>
    <w:rsid w:val="00660359"/>
    <w:rsid w:val="0066094E"/>
    <w:rsid w:val="0066235A"/>
    <w:rsid w:val="0066309F"/>
    <w:rsid w:val="0066368C"/>
    <w:rsid w:val="00665DCF"/>
    <w:rsid w:val="00665E81"/>
    <w:rsid w:val="00665EC5"/>
    <w:rsid w:val="00666417"/>
    <w:rsid w:val="00666593"/>
    <w:rsid w:val="0066672D"/>
    <w:rsid w:val="00666DAB"/>
    <w:rsid w:val="00666FE4"/>
    <w:rsid w:val="00670058"/>
    <w:rsid w:val="00670411"/>
    <w:rsid w:val="00670B15"/>
    <w:rsid w:val="006716C7"/>
    <w:rsid w:val="00671E8B"/>
    <w:rsid w:val="00672012"/>
    <w:rsid w:val="006733A7"/>
    <w:rsid w:val="00673D3B"/>
    <w:rsid w:val="00673DEC"/>
    <w:rsid w:val="00673F5F"/>
    <w:rsid w:val="006740A9"/>
    <w:rsid w:val="00674123"/>
    <w:rsid w:val="00674580"/>
    <w:rsid w:val="006745F5"/>
    <w:rsid w:val="00675189"/>
    <w:rsid w:val="00675576"/>
    <w:rsid w:val="006758BF"/>
    <w:rsid w:val="006760C4"/>
    <w:rsid w:val="00676606"/>
    <w:rsid w:val="00676D10"/>
    <w:rsid w:val="006771F8"/>
    <w:rsid w:val="0067722F"/>
    <w:rsid w:val="00677D16"/>
    <w:rsid w:val="00677E52"/>
    <w:rsid w:val="006806A0"/>
    <w:rsid w:val="00680F85"/>
    <w:rsid w:val="00681290"/>
    <w:rsid w:val="00682444"/>
    <w:rsid w:val="00682D3C"/>
    <w:rsid w:val="006833ED"/>
    <w:rsid w:val="00683F3B"/>
    <w:rsid w:val="0068452E"/>
    <w:rsid w:val="00684545"/>
    <w:rsid w:val="00684666"/>
    <w:rsid w:val="00684938"/>
    <w:rsid w:val="00684EDC"/>
    <w:rsid w:val="00685B19"/>
    <w:rsid w:val="00685D0B"/>
    <w:rsid w:val="00686165"/>
    <w:rsid w:val="00686779"/>
    <w:rsid w:val="00686839"/>
    <w:rsid w:val="00686943"/>
    <w:rsid w:val="00686D81"/>
    <w:rsid w:val="006876CD"/>
    <w:rsid w:val="00690632"/>
    <w:rsid w:val="00691124"/>
    <w:rsid w:val="006917DC"/>
    <w:rsid w:val="00692718"/>
    <w:rsid w:val="00692A86"/>
    <w:rsid w:val="00692CE2"/>
    <w:rsid w:val="00692FFF"/>
    <w:rsid w:val="00693352"/>
    <w:rsid w:val="006933E4"/>
    <w:rsid w:val="00693679"/>
    <w:rsid w:val="00693A19"/>
    <w:rsid w:val="00693EAE"/>
    <w:rsid w:val="00694D8F"/>
    <w:rsid w:val="00695C62"/>
    <w:rsid w:val="0069640A"/>
    <w:rsid w:val="006969F3"/>
    <w:rsid w:val="00696CC6"/>
    <w:rsid w:val="006975F8"/>
    <w:rsid w:val="00697778"/>
    <w:rsid w:val="0069782C"/>
    <w:rsid w:val="006978B1"/>
    <w:rsid w:val="00697A19"/>
    <w:rsid w:val="006A0AE0"/>
    <w:rsid w:val="006A0B4F"/>
    <w:rsid w:val="006A1E25"/>
    <w:rsid w:val="006A228D"/>
    <w:rsid w:val="006A24A6"/>
    <w:rsid w:val="006A348B"/>
    <w:rsid w:val="006A4B12"/>
    <w:rsid w:val="006A4B90"/>
    <w:rsid w:val="006A5185"/>
    <w:rsid w:val="006A52BE"/>
    <w:rsid w:val="006A54E9"/>
    <w:rsid w:val="006A56D6"/>
    <w:rsid w:val="006A5734"/>
    <w:rsid w:val="006A58AC"/>
    <w:rsid w:val="006A5F99"/>
    <w:rsid w:val="006A6DBE"/>
    <w:rsid w:val="006A70E4"/>
    <w:rsid w:val="006A7C51"/>
    <w:rsid w:val="006A7E21"/>
    <w:rsid w:val="006B0716"/>
    <w:rsid w:val="006B152E"/>
    <w:rsid w:val="006B17BE"/>
    <w:rsid w:val="006B23CB"/>
    <w:rsid w:val="006B2C0E"/>
    <w:rsid w:val="006B3178"/>
    <w:rsid w:val="006B3531"/>
    <w:rsid w:val="006B3E22"/>
    <w:rsid w:val="006B554C"/>
    <w:rsid w:val="006B6908"/>
    <w:rsid w:val="006B69E9"/>
    <w:rsid w:val="006B6B83"/>
    <w:rsid w:val="006B7311"/>
    <w:rsid w:val="006B752E"/>
    <w:rsid w:val="006B7ADD"/>
    <w:rsid w:val="006C0257"/>
    <w:rsid w:val="006C127A"/>
    <w:rsid w:val="006C1332"/>
    <w:rsid w:val="006C170A"/>
    <w:rsid w:val="006C2336"/>
    <w:rsid w:val="006C23BE"/>
    <w:rsid w:val="006C286F"/>
    <w:rsid w:val="006C2C12"/>
    <w:rsid w:val="006C31EC"/>
    <w:rsid w:val="006C3ACD"/>
    <w:rsid w:val="006C4276"/>
    <w:rsid w:val="006C4C71"/>
    <w:rsid w:val="006C4C81"/>
    <w:rsid w:val="006C60D6"/>
    <w:rsid w:val="006C60FF"/>
    <w:rsid w:val="006C6B26"/>
    <w:rsid w:val="006C7159"/>
    <w:rsid w:val="006C72D2"/>
    <w:rsid w:val="006C7DFE"/>
    <w:rsid w:val="006D1290"/>
    <w:rsid w:val="006D19B5"/>
    <w:rsid w:val="006D1A19"/>
    <w:rsid w:val="006D2870"/>
    <w:rsid w:val="006D287C"/>
    <w:rsid w:val="006D29B8"/>
    <w:rsid w:val="006D379C"/>
    <w:rsid w:val="006D3887"/>
    <w:rsid w:val="006D3E6E"/>
    <w:rsid w:val="006D69D6"/>
    <w:rsid w:val="006D6D72"/>
    <w:rsid w:val="006D773A"/>
    <w:rsid w:val="006E013C"/>
    <w:rsid w:val="006E04AC"/>
    <w:rsid w:val="006E0B47"/>
    <w:rsid w:val="006E16FB"/>
    <w:rsid w:val="006E1D0D"/>
    <w:rsid w:val="006E25A7"/>
    <w:rsid w:val="006E2CD3"/>
    <w:rsid w:val="006E3FA7"/>
    <w:rsid w:val="006E42F7"/>
    <w:rsid w:val="006E568A"/>
    <w:rsid w:val="006E58C4"/>
    <w:rsid w:val="006E6024"/>
    <w:rsid w:val="006E69E6"/>
    <w:rsid w:val="006E7F1E"/>
    <w:rsid w:val="006F02F7"/>
    <w:rsid w:val="006F0B66"/>
    <w:rsid w:val="006F1003"/>
    <w:rsid w:val="006F1CB3"/>
    <w:rsid w:val="006F3726"/>
    <w:rsid w:val="006F3DCA"/>
    <w:rsid w:val="006F3F6F"/>
    <w:rsid w:val="006F4E21"/>
    <w:rsid w:val="006F574F"/>
    <w:rsid w:val="006F60C3"/>
    <w:rsid w:val="006F630B"/>
    <w:rsid w:val="006F68EC"/>
    <w:rsid w:val="006F692C"/>
    <w:rsid w:val="006F6E2D"/>
    <w:rsid w:val="006F6E7D"/>
    <w:rsid w:val="006F7704"/>
    <w:rsid w:val="006F7839"/>
    <w:rsid w:val="007001EA"/>
    <w:rsid w:val="007004D5"/>
    <w:rsid w:val="00700A9E"/>
    <w:rsid w:val="0070150B"/>
    <w:rsid w:val="00701B8C"/>
    <w:rsid w:val="00701C3C"/>
    <w:rsid w:val="007026B1"/>
    <w:rsid w:val="007037A2"/>
    <w:rsid w:val="007038BC"/>
    <w:rsid w:val="00703CF3"/>
    <w:rsid w:val="00704171"/>
    <w:rsid w:val="007044BF"/>
    <w:rsid w:val="00704C33"/>
    <w:rsid w:val="007054B1"/>
    <w:rsid w:val="007063DB"/>
    <w:rsid w:val="00706D15"/>
    <w:rsid w:val="007072A9"/>
    <w:rsid w:val="00710256"/>
    <w:rsid w:val="00710BCE"/>
    <w:rsid w:val="00710F5C"/>
    <w:rsid w:val="007113EB"/>
    <w:rsid w:val="00712BFF"/>
    <w:rsid w:val="00712F76"/>
    <w:rsid w:val="0071361B"/>
    <w:rsid w:val="00713B9B"/>
    <w:rsid w:val="00714532"/>
    <w:rsid w:val="007146A4"/>
    <w:rsid w:val="007151F2"/>
    <w:rsid w:val="007167FA"/>
    <w:rsid w:val="0071689B"/>
    <w:rsid w:val="0071730F"/>
    <w:rsid w:val="0071799F"/>
    <w:rsid w:val="00720725"/>
    <w:rsid w:val="00720CB2"/>
    <w:rsid w:val="00721197"/>
    <w:rsid w:val="0072126E"/>
    <w:rsid w:val="00721E05"/>
    <w:rsid w:val="0072213E"/>
    <w:rsid w:val="00723D9F"/>
    <w:rsid w:val="0072417E"/>
    <w:rsid w:val="00724A58"/>
    <w:rsid w:val="007258C0"/>
    <w:rsid w:val="00725A66"/>
    <w:rsid w:val="00726294"/>
    <w:rsid w:val="007266E4"/>
    <w:rsid w:val="00726CFF"/>
    <w:rsid w:val="00727192"/>
    <w:rsid w:val="00727770"/>
    <w:rsid w:val="007277FE"/>
    <w:rsid w:val="00727B31"/>
    <w:rsid w:val="0073056C"/>
    <w:rsid w:val="00730659"/>
    <w:rsid w:val="007313FB"/>
    <w:rsid w:val="007328B8"/>
    <w:rsid w:val="00732F15"/>
    <w:rsid w:val="0073315A"/>
    <w:rsid w:val="0073326C"/>
    <w:rsid w:val="00733715"/>
    <w:rsid w:val="00733D11"/>
    <w:rsid w:val="00733FDE"/>
    <w:rsid w:val="0073444E"/>
    <w:rsid w:val="00734C13"/>
    <w:rsid w:val="00735EE0"/>
    <w:rsid w:val="00736063"/>
    <w:rsid w:val="007364E2"/>
    <w:rsid w:val="00736683"/>
    <w:rsid w:val="00736E71"/>
    <w:rsid w:val="00737E82"/>
    <w:rsid w:val="007401E5"/>
    <w:rsid w:val="0074037B"/>
    <w:rsid w:val="0074079D"/>
    <w:rsid w:val="00740C24"/>
    <w:rsid w:val="00740D75"/>
    <w:rsid w:val="00741093"/>
    <w:rsid w:val="007410BD"/>
    <w:rsid w:val="00741315"/>
    <w:rsid w:val="00741D94"/>
    <w:rsid w:val="00742325"/>
    <w:rsid w:val="0074255E"/>
    <w:rsid w:val="007428BD"/>
    <w:rsid w:val="00742F1F"/>
    <w:rsid w:val="0074398C"/>
    <w:rsid w:val="0074470C"/>
    <w:rsid w:val="00745E2E"/>
    <w:rsid w:val="00745F66"/>
    <w:rsid w:val="00746716"/>
    <w:rsid w:val="00746864"/>
    <w:rsid w:val="00746AD3"/>
    <w:rsid w:val="00746EA2"/>
    <w:rsid w:val="0074767D"/>
    <w:rsid w:val="00750195"/>
    <w:rsid w:val="00750EE4"/>
    <w:rsid w:val="00750F97"/>
    <w:rsid w:val="00751370"/>
    <w:rsid w:val="007513ED"/>
    <w:rsid w:val="00751688"/>
    <w:rsid w:val="007525D6"/>
    <w:rsid w:val="00752864"/>
    <w:rsid w:val="0075366A"/>
    <w:rsid w:val="0075485C"/>
    <w:rsid w:val="00754C4E"/>
    <w:rsid w:val="00754F64"/>
    <w:rsid w:val="0075618B"/>
    <w:rsid w:val="0075744A"/>
    <w:rsid w:val="0075771E"/>
    <w:rsid w:val="00757AB0"/>
    <w:rsid w:val="00757F7E"/>
    <w:rsid w:val="007606A6"/>
    <w:rsid w:val="00760F38"/>
    <w:rsid w:val="00761024"/>
    <w:rsid w:val="00761C61"/>
    <w:rsid w:val="007621BA"/>
    <w:rsid w:val="007622FE"/>
    <w:rsid w:val="007626A6"/>
    <w:rsid w:val="007630C1"/>
    <w:rsid w:val="00763737"/>
    <w:rsid w:val="00763986"/>
    <w:rsid w:val="007639F8"/>
    <w:rsid w:val="00764292"/>
    <w:rsid w:val="007642FB"/>
    <w:rsid w:val="00764836"/>
    <w:rsid w:val="007657F8"/>
    <w:rsid w:val="00766037"/>
    <w:rsid w:val="0076603C"/>
    <w:rsid w:val="0076618A"/>
    <w:rsid w:val="00766535"/>
    <w:rsid w:val="007665A0"/>
    <w:rsid w:val="00766A49"/>
    <w:rsid w:val="00766FC4"/>
    <w:rsid w:val="00767146"/>
    <w:rsid w:val="007700A1"/>
    <w:rsid w:val="0077031B"/>
    <w:rsid w:val="0077080E"/>
    <w:rsid w:val="00770B69"/>
    <w:rsid w:val="00770CDF"/>
    <w:rsid w:val="00770CF2"/>
    <w:rsid w:val="007710F3"/>
    <w:rsid w:val="0077117B"/>
    <w:rsid w:val="0077297A"/>
    <w:rsid w:val="007730D4"/>
    <w:rsid w:val="007731A7"/>
    <w:rsid w:val="00774D0E"/>
    <w:rsid w:val="00774E5B"/>
    <w:rsid w:val="007754F7"/>
    <w:rsid w:val="00775F11"/>
    <w:rsid w:val="0077613C"/>
    <w:rsid w:val="00777ABF"/>
    <w:rsid w:val="00777E59"/>
    <w:rsid w:val="007802A8"/>
    <w:rsid w:val="00780CA5"/>
    <w:rsid w:val="007810CE"/>
    <w:rsid w:val="00781289"/>
    <w:rsid w:val="007818DA"/>
    <w:rsid w:val="00781961"/>
    <w:rsid w:val="00781CA9"/>
    <w:rsid w:val="0078395D"/>
    <w:rsid w:val="00783D2D"/>
    <w:rsid w:val="0078478C"/>
    <w:rsid w:val="00785014"/>
    <w:rsid w:val="00785B0F"/>
    <w:rsid w:val="00786880"/>
    <w:rsid w:val="00787868"/>
    <w:rsid w:val="00787C6B"/>
    <w:rsid w:val="00787D15"/>
    <w:rsid w:val="00787E55"/>
    <w:rsid w:val="007905A1"/>
    <w:rsid w:val="00791131"/>
    <w:rsid w:val="00791CFB"/>
    <w:rsid w:val="0079289C"/>
    <w:rsid w:val="00792B05"/>
    <w:rsid w:val="00793466"/>
    <w:rsid w:val="00793AE6"/>
    <w:rsid w:val="00793FB6"/>
    <w:rsid w:val="00794284"/>
    <w:rsid w:val="007942C3"/>
    <w:rsid w:val="007942E9"/>
    <w:rsid w:val="00794B8F"/>
    <w:rsid w:val="00794C4C"/>
    <w:rsid w:val="00794C84"/>
    <w:rsid w:val="007952F6"/>
    <w:rsid w:val="00795589"/>
    <w:rsid w:val="0079638B"/>
    <w:rsid w:val="00796D51"/>
    <w:rsid w:val="00796F40"/>
    <w:rsid w:val="0079708A"/>
    <w:rsid w:val="0079765F"/>
    <w:rsid w:val="007977EF"/>
    <w:rsid w:val="007978B4"/>
    <w:rsid w:val="00797B52"/>
    <w:rsid w:val="00797BC3"/>
    <w:rsid w:val="007A04E6"/>
    <w:rsid w:val="007A0E65"/>
    <w:rsid w:val="007A1A54"/>
    <w:rsid w:val="007A2ADD"/>
    <w:rsid w:val="007A30AC"/>
    <w:rsid w:val="007A3149"/>
    <w:rsid w:val="007A3920"/>
    <w:rsid w:val="007A3CEC"/>
    <w:rsid w:val="007A4074"/>
    <w:rsid w:val="007A54E0"/>
    <w:rsid w:val="007A55EF"/>
    <w:rsid w:val="007A5BCA"/>
    <w:rsid w:val="007A5D7F"/>
    <w:rsid w:val="007A646E"/>
    <w:rsid w:val="007A6D66"/>
    <w:rsid w:val="007A711A"/>
    <w:rsid w:val="007A76D9"/>
    <w:rsid w:val="007B0185"/>
    <w:rsid w:val="007B037C"/>
    <w:rsid w:val="007B04E8"/>
    <w:rsid w:val="007B05F0"/>
    <w:rsid w:val="007B0B2B"/>
    <w:rsid w:val="007B0EF0"/>
    <w:rsid w:val="007B2745"/>
    <w:rsid w:val="007B2B9F"/>
    <w:rsid w:val="007B3543"/>
    <w:rsid w:val="007B3810"/>
    <w:rsid w:val="007B38E5"/>
    <w:rsid w:val="007B4669"/>
    <w:rsid w:val="007B4BE1"/>
    <w:rsid w:val="007B4F07"/>
    <w:rsid w:val="007B532C"/>
    <w:rsid w:val="007B589C"/>
    <w:rsid w:val="007B65F2"/>
    <w:rsid w:val="007C0158"/>
    <w:rsid w:val="007C05CF"/>
    <w:rsid w:val="007C0A3C"/>
    <w:rsid w:val="007C0A83"/>
    <w:rsid w:val="007C0C51"/>
    <w:rsid w:val="007C0D0E"/>
    <w:rsid w:val="007C0D94"/>
    <w:rsid w:val="007C12EC"/>
    <w:rsid w:val="007C16E7"/>
    <w:rsid w:val="007C1CF4"/>
    <w:rsid w:val="007C2C76"/>
    <w:rsid w:val="007C2ECA"/>
    <w:rsid w:val="007C30C4"/>
    <w:rsid w:val="007C318E"/>
    <w:rsid w:val="007C4977"/>
    <w:rsid w:val="007C5120"/>
    <w:rsid w:val="007C5598"/>
    <w:rsid w:val="007C55E6"/>
    <w:rsid w:val="007C5628"/>
    <w:rsid w:val="007C6E25"/>
    <w:rsid w:val="007C71A6"/>
    <w:rsid w:val="007D06B0"/>
    <w:rsid w:val="007D1490"/>
    <w:rsid w:val="007D169C"/>
    <w:rsid w:val="007D1AEC"/>
    <w:rsid w:val="007D1CBA"/>
    <w:rsid w:val="007D1DAB"/>
    <w:rsid w:val="007D214F"/>
    <w:rsid w:val="007D23BC"/>
    <w:rsid w:val="007D2BE4"/>
    <w:rsid w:val="007D3E06"/>
    <w:rsid w:val="007D4731"/>
    <w:rsid w:val="007D4A76"/>
    <w:rsid w:val="007D5C23"/>
    <w:rsid w:val="007D65BA"/>
    <w:rsid w:val="007D65F0"/>
    <w:rsid w:val="007D6A1D"/>
    <w:rsid w:val="007D6C0D"/>
    <w:rsid w:val="007D6CC4"/>
    <w:rsid w:val="007D70F9"/>
    <w:rsid w:val="007D74E8"/>
    <w:rsid w:val="007D7AC9"/>
    <w:rsid w:val="007E110B"/>
    <w:rsid w:val="007E1422"/>
    <w:rsid w:val="007E15CE"/>
    <w:rsid w:val="007E1FA1"/>
    <w:rsid w:val="007E251A"/>
    <w:rsid w:val="007E2CA3"/>
    <w:rsid w:val="007E333E"/>
    <w:rsid w:val="007E462E"/>
    <w:rsid w:val="007E46BB"/>
    <w:rsid w:val="007E49C7"/>
    <w:rsid w:val="007E4A7C"/>
    <w:rsid w:val="007E4DE5"/>
    <w:rsid w:val="007E523D"/>
    <w:rsid w:val="007E5647"/>
    <w:rsid w:val="007E5D67"/>
    <w:rsid w:val="007E732B"/>
    <w:rsid w:val="007E77C7"/>
    <w:rsid w:val="007E7EA9"/>
    <w:rsid w:val="007F0790"/>
    <w:rsid w:val="007F0B50"/>
    <w:rsid w:val="007F0D64"/>
    <w:rsid w:val="007F109D"/>
    <w:rsid w:val="007F1B07"/>
    <w:rsid w:val="007F228F"/>
    <w:rsid w:val="007F261F"/>
    <w:rsid w:val="007F3C16"/>
    <w:rsid w:val="007F4482"/>
    <w:rsid w:val="007F4A52"/>
    <w:rsid w:val="007F4AB5"/>
    <w:rsid w:val="007F4B16"/>
    <w:rsid w:val="007F4C6A"/>
    <w:rsid w:val="007F5158"/>
    <w:rsid w:val="007F5E26"/>
    <w:rsid w:val="007F5FD4"/>
    <w:rsid w:val="007F632B"/>
    <w:rsid w:val="007F6795"/>
    <w:rsid w:val="007F691D"/>
    <w:rsid w:val="007F6B8E"/>
    <w:rsid w:val="00800280"/>
    <w:rsid w:val="008008D1"/>
    <w:rsid w:val="00800A6F"/>
    <w:rsid w:val="00800CCE"/>
    <w:rsid w:val="008014DE"/>
    <w:rsid w:val="008017E9"/>
    <w:rsid w:val="00801B66"/>
    <w:rsid w:val="00801CC6"/>
    <w:rsid w:val="008022DB"/>
    <w:rsid w:val="008027B8"/>
    <w:rsid w:val="008038C8"/>
    <w:rsid w:val="00803DE9"/>
    <w:rsid w:val="00804155"/>
    <w:rsid w:val="0080417B"/>
    <w:rsid w:val="00804643"/>
    <w:rsid w:val="008055E2"/>
    <w:rsid w:val="00806590"/>
    <w:rsid w:val="00806E47"/>
    <w:rsid w:val="008105DD"/>
    <w:rsid w:val="008107BB"/>
    <w:rsid w:val="0081205C"/>
    <w:rsid w:val="00812160"/>
    <w:rsid w:val="008129CE"/>
    <w:rsid w:val="00812AB0"/>
    <w:rsid w:val="00812BF1"/>
    <w:rsid w:val="0081315E"/>
    <w:rsid w:val="008132DC"/>
    <w:rsid w:val="00813AAB"/>
    <w:rsid w:val="00813C4B"/>
    <w:rsid w:val="00814096"/>
    <w:rsid w:val="00814B8D"/>
    <w:rsid w:val="008152CF"/>
    <w:rsid w:val="00815453"/>
    <w:rsid w:val="00815C0D"/>
    <w:rsid w:val="00815C27"/>
    <w:rsid w:val="0081653E"/>
    <w:rsid w:val="008167AD"/>
    <w:rsid w:val="0081724F"/>
    <w:rsid w:val="00817673"/>
    <w:rsid w:val="00817AC6"/>
    <w:rsid w:val="008215B6"/>
    <w:rsid w:val="00821B55"/>
    <w:rsid w:val="00821EAA"/>
    <w:rsid w:val="0082284C"/>
    <w:rsid w:val="00822F14"/>
    <w:rsid w:val="00823E08"/>
    <w:rsid w:val="00823FC1"/>
    <w:rsid w:val="0082431D"/>
    <w:rsid w:val="00825621"/>
    <w:rsid w:val="00825925"/>
    <w:rsid w:val="00825CF9"/>
    <w:rsid w:val="00825F05"/>
    <w:rsid w:val="0082634E"/>
    <w:rsid w:val="00826DA9"/>
    <w:rsid w:val="00827178"/>
    <w:rsid w:val="00830041"/>
    <w:rsid w:val="008323E9"/>
    <w:rsid w:val="0083248C"/>
    <w:rsid w:val="0083258A"/>
    <w:rsid w:val="00832F0E"/>
    <w:rsid w:val="00833302"/>
    <w:rsid w:val="008336BC"/>
    <w:rsid w:val="00833C9F"/>
    <w:rsid w:val="00834FE8"/>
    <w:rsid w:val="00835338"/>
    <w:rsid w:val="0083549B"/>
    <w:rsid w:val="008357BB"/>
    <w:rsid w:val="008358B1"/>
    <w:rsid w:val="00835E74"/>
    <w:rsid w:val="0083606F"/>
    <w:rsid w:val="0083631D"/>
    <w:rsid w:val="008372F1"/>
    <w:rsid w:val="00837A7A"/>
    <w:rsid w:val="00840EF2"/>
    <w:rsid w:val="00841E6A"/>
    <w:rsid w:val="00841EA5"/>
    <w:rsid w:val="008420F5"/>
    <w:rsid w:val="00842F99"/>
    <w:rsid w:val="00843AC8"/>
    <w:rsid w:val="008444DA"/>
    <w:rsid w:val="00844A12"/>
    <w:rsid w:val="00844C01"/>
    <w:rsid w:val="00844F1C"/>
    <w:rsid w:val="00844F34"/>
    <w:rsid w:val="008456C5"/>
    <w:rsid w:val="00845EAF"/>
    <w:rsid w:val="00846A7C"/>
    <w:rsid w:val="00846CEB"/>
    <w:rsid w:val="00846F34"/>
    <w:rsid w:val="00847150"/>
    <w:rsid w:val="00847D02"/>
    <w:rsid w:val="0085082A"/>
    <w:rsid w:val="00850871"/>
    <w:rsid w:val="00851054"/>
    <w:rsid w:val="00851AB7"/>
    <w:rsid w:val="00851DA7"/>
    <w:rsid w:val="00852D37"/>
    <w:rsid w:val="008534D3"/>
    <w:rsid w:val="00853CAE"/>
    <w:rsid w:val="008540F3"/>
    <w:rsid w:val="008544C9"/>
    <w:rsid w:val="008550FD"/>
    <w:rsid w:val="00856C6B"/>
    <w:rsid w:val="008571C3"/>
    <w:rsid w:val="008602E5"/>
    <w:rsid w:val="00860464"/>
    <w:rsid w:val="008604AB"/>
    <w:rsid w:val="008608FE"/>
    <w:rsid w:val="0086264B"/>
    <w:rsid w:val="008633FA"/>
    <w:rsid w:val="00863883"/>
    <w:rsid w:val="00863B02"/>
    <w:rsid w:val="00863FCC"/>
    <w:rsid w:val="0086409E"/>
    <w:rsid w:val="008646E3"/>
    <w:rsid w:val="00864C6C"/>
    <w:rsid w:val="00864E21"/>
    <w:rsid w:val="0086573B"/>
    <w:rsid w:val="00866943"/>
    <w:rsid w:val="008702B6"/>
    <w:rsid w:val="00870389"/>
    <w:rsid w:val="0087045D"/>
    <w:rsid w:val="00871EBB"/>
    <w:rsid w:val="00871F34"/>
    <w:rsid w:val="00872262"/>
    <w:rsid w:val="00872999"/>
    <w:rsid w:val="00872D94"/>
    <w:rsid w:val="00872DFA"/>
    <w:rsid w:val="0087332A"/>
    <w:rsid w:val="00873CD3"/>
    <w:rsid w:val="008740FE"/>
    <w:rsid w:val="008748CE"/>
    <w:rsid w:val="00874F43"/>
    <w:rsid w:val="00875116"/>
    <w:rsid w:val="0087574E"/>
    <w:rsid w:val="00875912"/>
    <w:rsid w:val="00875FE3"/>
    <w:rsid w:val="00876A5D"/>
    <w:rsid w:val="0087777E"/>
    <w:rsid w:val="00877835"/>
    <w:rsid w:val="00877B05"/>
    <w:rsid w:val="00877D49"/>
    <w:rsid w:val="00877EA2"/>
    <w:rsid w:val="0088015C"/>
    <w:rsid w:val="00880719"/>
    <w:rsid w:val="008818B4"/>
    <w:rsid w:val="00881CB3"/>
    <w:rsid w:val="00882F8B"/>
    <w:rsid w:val="008834C9"/>
    <w:rsid w:val="008839FD"/>
    <w:rsid w:val="008841CA"/>
    <w:rsid w:val="00884B26"/>
    <w:rsid w:val="00884BD4"/>
    <w:rsid w:val="00885353"/>
    <w:rsid w:val="008857C6"/>
    <w:rsid w:val="008861A2"/>
    <w:rsid w:val="00886975"/>
    <w:rsid w:val="00887797"/>
    <w:rsid w:val="00887C95"/>
    <w:rsid w:val="0089061A"/>
    <w:rsid w:val="0089066C"/>
    <w:rsid w:val="00890DB8"/>
    <w:rsid w:val="008911BC"/>
    <w:rsid w:val="00892271"/>
    <w:rsid w:val="00892723"/>
    <w:rsid w:val="00892889"/>
    <w:rsid w:val="00892908"/>
    <w:rsid w:val="00893954"/>
    <w:rsid w:val="00894240"/>
    <w:rsid w:val="00894B9D"/>
    <w:rsid w:val="00895BC6"/>
    <w:rsid w:val="00895D3A"/>
    <w:rsid w:val="0089667D"/>
    <w:rsid w:val="00897155"/>
    <w:rsid w:val="0089789E"/>
    <w:rsid w:val="00897A55"/>
    <w:rsid w:val="00897F6F"/>
    <w:rsid w:val="008A1211"/>
    <w:rsid w:val="008A1DA1"/>
    <w:rsid w:val="008A2389"/>
    <w:rsid w:val="008A26D8"/>
    <w:rsid w:val="008A28FB"/>
    <w:rsid w:val="008A3358"/>
    <w:rsid w:val="008A387F"/>
    <w:rsid w:val="008A6343"/>
    <w:rsid w:val="008A6648"/>
    <w:rsid w:val="008A6D9B"/>
    <w:rsid w:val="008A6E42"/>
    <w:rsid w:val="008A7F8E"/>
    <w:rsid w:val="008B0514"/>
    <w:rsid w:val="008B0E23"/>
    <w:rsid w:val="008B10B3"/>
    <w:rsid w:val="008B12D6"/>
    <w:rsid w:val="008B1A8C"/>
    <w:rsid w:val="008B1AA7"/>
    <w:rsid w:val="008B1F88"/>
    <w:rsid w:val="008B2164"/>
    <w:rsid w:val="008B22F5"/>
    <w:rsid w:val="008B265A"/>
    <w:rsid w:val="008B2C46"/>
    <w:rsid w:val="008B35BD"/>
    <w:rsid w:val="008B41AD"/>
    <w:rsid w:val="008B42E5"/>
    <w:rsid w:val="008B44E1"/>
    <w:rsid w:val="008B495E"/>
    <w:rsid w:val="008B5F1B"/>
    <w:rsid w:val="008B6161"/>
    <w:rsid w:val="008B6AB0"/>
    <w:rsid w:val="008B6B73"/>
    <w:rsid w:val="008B6DFD"/>
    <w:rsid w:val="008B726B"/>
    <w:rsid w:val="008B749F"/>
    <w:rsid w:val="008B7EB0"/>
    <w:rsid w:val="008C00EA"/>
    <w:rsid w:val="008C09E0"/>
    <w:rsid w:val="008C0B02"/>
    <w:rsid w:val="008C1401"/>
    <w:rsid w:val="008C1767"/>
    <w:rsid w:val="008C1824"/>
    <w:rsid w:val="008C1916"/>
    <w:rsid w:val="008C2359"/>
    <w:rsid w:val="008C254B"/>
    <w:rsid w:val="008C2848"/>
    <w:rsid w:val="008C2EFB"/>
    <w:rsid w:val="008C32D1"/>
    <w:rsid w:val="008C3369"/>
    <w:rsid w:val="008C3B50"/>
    <w:rsid w:val="008C4C3C"/>
    <w:rsid w:val="008C4E09"/>
    <w:rsid w:val="008C5BF4"/>
    <w:rsid w:val="008C68B3"/>
    <w:rsid w:val="008C68D9"/>
    <w:rsid w:val="008C73AC"/>
    <w:rsid w:val="008C793A"/>
    <w:rsid w:val="008C7A5C"/>
    <w:rsid w:val="008D0335"/>
    <w:rsid w:val="008D0D79"/>
    <w:rsid w:val="008D1A66"/>
    <w:rsid w:val="008D1AC1"/>
    <w:rsid w:val="008D1B89"/>
    <w:rsid w:val="008D1D83"/>
    <w:rsid w:val="008D22CE"/>
    <w:rsid w:val="008D2570"/>
    <w:rsid w:val="008D2EE2"/>
    <w:rsid w:val="008D3DF4"/>
    <w:rsid w:val="008D4F3B"/>
    <w:rsid w:val="008D541F"/>
    <w:rsid w:val="008D66B4"/>
    <w:rsid w:val="008D6763"/>
    <w:rsid w:val="008D6DD6"/>
    <w:rsid w:val="008D7BB0"/>
    <w:rsid w:val="008D7D30"/>
    <w:rsid w:val="008E03A8"/>
    <w:rsid w:val="008E086A"/>
    <w:rsid w:val="008E09ED"/>
    <w:rsid w:val="008E0A2C"/>
    <w:rsid w:val="008E0E9C"/>
    <w:rsid w:val="008E1934"/>
    <w:rsid w:val="008E26B6"/>
    <w:rsid w:val="008E2899"/>
    <w:rsid w:val="008E29CC"/>
    <w:rsid w:val="008E3961"/>
    <w:rsid w:val="008E4958"/>
    <w:rsid w:val="008E5189"/>
    <w:rsid w:val="008E56B8"/>
    <w:rsid w:val="008E5AFF"/>
    <w:rsid w:val="008E63E8"/>
    <w:rsid w:val="008E6EE9"/>
    <w:rsid w:val="008E7462"/>
    <w:rsid w:val="008E761D"/>
    <w:rsid w:val="008F0BD3"/>
    <w:rsid w:val="008F1080"/>
    <w:rsid w:val="008F17CA"/>
    <w:rsid w:val="008F18AE"/>
    <w:rsid w:val="008F1F40"/>
    <w:rsid w:val="008F2536"/>
    <w:rsid w:val="008F26A1"/>
    <w:rsid w:val="008F290D"/>
    <w:rsid w:val="008F2DDB"/>
    <w:rsid w:val="008F2E64"/>
    <w:rsid w:val="008F3067"/>
    <w:rsid w:val="008F3203"/>
    <w:rsid w:val="008F3A1B"/>
    <w:rsid w:val="008F3E1B"/>
    <w:rsid w:val="008F5321"/>
    <w:rsid w:val="008F5479"/>
    <w:rsid w:val="008F5B63"/>
    <w:rsid w:val="008F5C12"/>
    <w:rsid w:val="008F60F7"/>
    <w:rsid w:val="008F67F3"/>
    <w:rsid w:val="008F6FC8"/>
    <w:rsid w:val="008F750E"/>
    <w:rsid w:val="008F7A97"/>
    <w:rsid w:val="008F7E22"/>
    <w:rsid w:val="008F7E2D"/>
    <w:rsid w:val="009008DD"/>
    <w:rsid w:val="00901546"/>
    <w:rsid w:val="00901BFC"/>
    <w:rsid w:val="00901C27"/>
    <w:rsid w:val="00901E27"/>
    <w:rsid w:val="00902033"/>
    <w:rsid w:val="00902366"/>
    <w:rsid w:val="009024B1"/>
    <w:rsid w:val="009028F5"/>
    <w:rsid w:val="00902BFD"/>
    <w:rsid w:val="00903084"/>
    <w:rsid w:val="00903230"/>
    <w:rsid w:val="00904E4F"/>
    <w:rsid w:val="00904FE8"/>
    <w:rsid w:val="0090528F"/>
    <w:rsid w:val="009053B6"/>
    <w:rsid w:val="009059D2"/>
    <w:rsid w:val="009059E9"/>
    <w:rsid w:val="00905CAC"/>
    <w:rsid w:val="00906487"/>
    <w:rsid w:val="00906BEB"/>
    <w:rsid w:val="00906C1D"/>
    <w:rsid w:val="00906E53"/>
    <w:rsid w:val="00907633"/>
    <w:rsid w:val="009114E4"/>
    <w:rsid w:val="00912309"/>
    <w:rsid w:val="0091274C"/>
    <w:rsid w:val="00913B54"/>
    <w:rsid w:val="00913C2F"/>
    <w:rsid w:val="00913C43"/>
    <w:rsid w:val="00914499"/>
    <w:rsid w:val="009144AA"/>
    <w:rsid w:val="009154B1"/>
    <w:rsid w:val="009155CB"/>
    <w:rsid w:val="00915F8F"/>
    <w:rsid w:val="009164FA"/>
    <w:rsid w:val="00916A50"/>
    <w:rsid w:val="00916F1D"/>
    <w:rsid w:val="0091710E"/>
    <w:rsid w:val="009171C7"/>
    <w:rsid w:val="0091726E"/>
    <w:rsid w:val="0091782B"/>
    <w:rsid w:val="00920251"/>
    <w:rsid w:val="0092054F"/>
    <w:rsid w:val="00920889"/>
    <w:rsid w:val="00921601"/>
    <w:rsid w:val="009219D1"/>
    <w:rsid w:val="009222C7"/>
    <w:rsid w:val="00922890"/>
    <w:rsid w:val="00922944"/>
    <w:rsid w:val="00923007"/>
    <w:rsid w:val="00923313"/>
    <w:rsid w:val="00924A04"/>
    <w:rsid w:val="0092545E"/>
    <w:rsid w:val="00925C5C"/>
    <w:rsid w:val="00925D50"/>
    <w:rsid w:val="00926038"/>
    <w:rsid w:val="009261C3"/>
    <w:rsid w:val="009263F4"/>
    <w:rsid w:val="00926C44"/>
    <w:rsid w:val="00926D13"/>
    <w:rsid w:val="00927238"/>
    <w:rsid w:val="009272E7"/>
    <w:rsid w:val="0092798D"/>
    <w:rsid w:val="009301E0"/>
    <w:rsid w:val="00930259"/>
    <w:rsid w:val="00930384"/>
    <w:rsid w:val="0093080F"/>
    <w:rsid w:val="00930E2D"/>
    <w:rsid w:val="009311FF"/>
    <w:rsid w:val="00931267"/>
    <w:rsid w:val="009319B9"/>
    <w:rsid w:val="009320FD"/>
    <w:rsid w:val="00932983"/>
    <w:rsid w:val="009341F0"/>
    <w:rsid w:val="0093495F"/>
    <w:rsid w:val="00936C3F"/>
    <w:rsid w:val="00936CAC"/>
    <w:rsid w:val="0093780B"/>
    <w:rsid w:val="0093782A"/>
    <w:rsid w:val="00937AB2"/>
    <w:rsid w:val="0094003F"/>
    <w:rsid w:val="0094007F"/>
    <w:rsid w:val="00940871"/>
    <w:rsid w:val="0094146C"/>
    <w:rsid w:val="00942D12"/>
    <w:rsid w:val="00943E8B"/>
    <w:rsid w:val="00944A57"/>
    <w:rsid w:val="009451E7"/>
    <w:rsid w:val="0094550D"/>
    <w:rsid w:val="0094593B"/>
    <w:rsid w:val="00945E07"/>
    <w:rsid w:val="00947767"/>
    <w:rsid w:val="009502DF"/>
    <w:rsid w:val="00950459"/>
    <w:rsid w:val="00951133"/>
    <w:rsid w:val="009512E2"/>
    <w:rsid w:val="00951BD5"/>
    <w:rsid w:val="0095200D"/>
    <w:rsid w:val="00952406"/>
    <w:rsid w:val="009529C0"/>
    <w:rsid w:val="009532E9"/>
    <w:rsid w:val="0095330C"/>
    <w:rsid w:val="00954371"/>
    <w:rsid w:val="00954C92"/>
    <w:rsid w:val="00955289"/>
    <w:rsid w:val="00955EF8"/>
    <w:rsid w:val="00956375"/>
    <w:rsid w:val="00956A10"/>
    <w:rsid w:val="00956E87"/>
    <w:rsid w:val="00956FC5"/>
    <w:rsid w:val="009572F0"/>
    <w:rsid w:val="00960309"/>
    <w:rsid w:val="00961235"/>
    <w:rsid w:val="00962752"/>
    <w:rsid w:val="00963E69"/>
    <w:rsid w:val="009642D8"/>
    <w:rsid w:val="0096453B"/>
    <w:rsid w:val="00964577"/>
    <w:rsid w:val="00964B53"/>
    <w:rsid w:val="0096527F"/>
    <w:rsid w:val="00965366"/>
    <w:rsid w:val="00967287"/>
    <w:rsid w:val="00967752"/>
    <w:rsid w:val="00967C15"/>
    <w:rsid w:val="00970A61"/>
    <w:rsid w:val="00970ACC"/>
    <w:rsid w:val="00970ED2"/>
    <w:rsid w:val="009712B9"/>
    <w:rsid w:val="009715A1"/>
    <w:rsid w:val="00971F44"/>
    <w:rsid w:val="009724BE"/>
    <w:rsid w:val="009724D5"/>
    <w:rsid w:val="0097252D"/>
    <w:rsid w:val="00973588"/>
    <w:rsid w:val="009739A5"/>
    <w:rsid w:val="00973B27"/>
    <w:rsid w:val="0097427E"/>
    <w:rsid w:val="00975C29"/>
    <w:rsid w:val="0097630B"/>
    <w:rsid w:val="009767D3"/>
    <w:rsid w:val="00976EFE"/>
    <w:rsid w:val="00977252"/>
    <w:rsid w:val="0097745C"/>
    <w:rsid w:val="0097783E"/>
    <w:rsid w:val="009815E9"/>
    <w:rsid w:val="00981AE9"/>
    <w:rsid w:val="00981C40"/>
    <w:rsid w:val="0098204D"/>
    <w:rsid w:val="00982E10"/>
    <w:rsid w:val="00982F71"/>
    <w:rsid w:val="009836A4"/>
    <w:rsid w:val="00983A21"/>
    <w:rsid w:val="00983FDB"/>
    <w:rsid w:val="0098410A"/>
    <w:rsid w:val="00984199"/>
    <w:rsid w:val="009842B5"/>
    <w:rsid w:val="0098441A"/>
    <w:rsid w:val="00984F45"/>
    <w:rsid w:val="009854BF"/>
    <w:rsid w:val="00985598"/>
    <w:rsid w:val="00985B79"/>
    <w:rsid w:val="00985D3F"/>
    <w:rsid w:val="009867EE"/>
    <w:rsid w:val="00986CF3"/>
    <w:rsid w:val="00986F6E"/>
    <w:rsid w:val="009875F2"/>
    <w:rsid w:val="00987668"/>
    <w:rsid w:val="009878AD"/>
    <w:rsid w:val="009902C8"/>
    <w:rsid w:val="00990677"/>
    <w:rsid w:val="00990A3A"/>
    <w:rsid w:val="009913ED"/>
    <w:rsid w:val="00991B1C"/>
    <w:rsid w:val="00991CD8"/>
    <w:rsid w:val="009921AB"/>
    <w:rsid w:val="00992EBA"/>
    <w:rsid w:val="009942D4"/>
    <w:rsid w:val="009944CF"/>
    <w:rsid w:val="00994541"/>
    <w:rsid w:val="00994A83"/>
    <w:rsid w:val="0099558C"/>
    <w:rsid w:val="00995D5E"/>
    <w:rsid w:val="00995E4A"/>
    <w:rsid w:val="009960BE"/>
    <w:rsid w:val="009963D8"/>
    <w:rsid w:val="00996BEB"/>
    <w:rsid w:val="00997194"/>
    <w:rsid w:val="009977B1"/>
    <w:rsid w:val="0099788A"/>
    <w:rsid w:val="00997936"/>
    <w:rsid w:val="00997EB3"/>
    <w:rsid w:val="009A0AEC"/>
    <w:rsid w:val="009A1B51"/>
    <w:rsid w:val="009A1D08"/>
    <w:rsid w:val="009A461C"/>
    <w:rsid w:val="009A4E4E"/>
    <w:rsid w:val="009A5648"/>
    <w:rsid w:val="009A58A7"/>
    <w:rsid w:val="009A6215"/>
    <w:rsid w:val="009A6521"/>
    <w:rsid w:val="009A6AEB"/>
    <w:rsid w:val="009A7188"/>
    <w:rsid w:val="009B0122"/>
    <w:rsid w:val="009B0177"/>
    <w:rsid w:val="009B01A8"/>
    <w:rsid w:val="009B02A9"/>
    <w:rsid w:val="009B040E"/>
    <w:rsid w:val="009B0F54"/>
    <w:rsid w:val="009B1368"/>
    <w:rsid w:val="009B1A9A"/>
    <w:rsid w:val="009B2020"/>
    <w:rsid w:val="009B26D7"/>
    <w:rsid w:val="009B2964"/>
    <w:rsid w:val="009B406A"/>
    <w:rsid w:val="009B42D4"/>
    <w:rsid w:val="009B4326"/>
    <w:rsid w:val="009B4411"/>
    <w:rsid w:val="009B5574"/>
    <w:rsid w:val="009B57EA"/>
    <w:rsid w:val="009B65A5"/>
    <w:rsid w:val="009B7D0A"/>
    <w:rsid w:val="009C07B3"/>
    <w:rsid w:val="009C157C"/>
    <w:rsid w:val="009C18B2"/>
    <w:rsid w:val="009C2079"/>
    <w:rsid w:val="009C2170"/>
    <w:rsid w:val="009C242C"/>
    <w:rsid w:val="009C24B2"/>
    <w:rsid w:val="009C34E7"/>
    <w:rsid w:val="009C3956"/>
    <w:rsid w:val="009C4A66"/>
    <w:rsid w:val="009C4ADF"/>
    <w:rsid w:val="009C534D"/>
    <w:rsid w:val="009C5917"/>
    <w:rsid w:val="009C6013"/>
    <w:rsid w:val="009C680C"/>
    <w:rsid w:val="009C69AB"/>
    <w:rsid w:val="009C7775"/>
    <w:rsid w:val="009C7EE8"/>
    <w:rsid w:val="009D02BB"/>
    <w:rsid w:val="009D068D"/>
    <w:rsid w:val="009D0A43"/>
    <w:rsid w:val="009D2CC5"/>
    <w:rsid w:val="009D309C"/>
    <w:rsid w:val="009D3379"/>
    <w:rsid w:val="009D3898"/>
    <w:rsid w:val="009D397D"/>
    <w:rsid w:val="009D3AED"/>
    <w:rsid w:val="009D427E"/>
    <w:rsid w:val="009D4D58"/>
    <w:rsid w:val="009D4FA3"/>
    <w:rsid w:val="009D60FC"/>
    <w:rsid w:val="009D6333"/>
    <w:rsid w:val="009D6345"/>
    <w:rsid w:val="009E116F"/>
    <w:rsid w:val="009E11EB"/>
    <w:rsid w:val="009E206E"/>
    <w:rsid w:val="009E2CCC"/>
    <w:rsid w:val="009E2DB6"/>
    <w:rsid w:val="009E2F7C"/>
    <w:rsid w:val="009E33F0"/>
    <w:rsid w:val="009E4063"/>
    <w:rsid w:val="009E4A21"/>
    <w:rsid w:val="009E4B9E"/>
    <w:rsid w:val="009E4C50"/>
    <w:rsid w:val="009E674C"/>
    <w:rsid w:val="009E6E2B"/>
    <w:rsid w:val="009E728D"/>
    <w:rsid w:val="009E78F0"/>
    <w:rsid w:val="009E7956"/>
    <w:rsid w:val="009F01F4"/>
    <w:rsid w:val="009F068E"/>
    <w:rsid w:val="009F06DD"/>
    <w:rsid w:val="009F0938"/>
    <w:rsid w:val="009F0ADF"/>
    <w:rsid w:val="009F0EA7"/>
    <w:rsid w:val="009F0F24"/>
    <w:rsid w:val="009F1D08"/>
    <w:rsid w:val="009F2643"/>
    <w:rsid w:val="009F2D7F"/>
    <w:rsid w:val="009F3836"/>
    <w:rsid w:val="009F3ED8"/>
    <w:rsid w:val="009F46C4"/>
    <w:rsid w:val="009F515D"/>
    <w:rsid w:val="009F5840"/>
    <w:rsid w:val="009F588A"/>
    <w:rsid w:val="009F5925"/>
    <w:rsid w:val="009F5F64"/>
    <w:rsid w:val="009F68A0"/>
    <w:rsid w:val="009F6924"/>
    <w:rsid w:val="009F69DD"/>
    <w:rsid w:val="009F6A06"/>
    <w:rsid w:val="009F79C4"/>
    <w:rsid w:val="009F7C9E"/>
    <w:rsid w:val="009F7D15"/>
    <w:rsid w:val="00A005EC"/>
    <w:rsid w:val="00A00FDC"/>
    <w:rsid w:val="00A01756"/>
    <w:rsid w:val="00A019D6"/>
    <w:rsid w:val="00A024EA"/>
    <w:rsid w:val="00A026BA"/>
    <w:rsid w:val="00A03566"/>
    <w:rsid w:val="00A03ACC"/>
    <w:rsid w:val="00A04B73"/>
    <w:rsid w:val="00A05809"/>
    <w:rsid w:val="00A058FD"/>
    <w:rsid w:val="00A0601E"/>
    <w:rsid w:val="00A06D30"/>
    <w:rsid w:val="00A06E5F"/>
    <w:rsid w:val="00A0770A"/>
    <w:rsid w:val="00A1007F"/>
    <w:rsid w:val="00A1080B"/>
    <w:rsid w:val="00A10A0B"/>
    <w:rsid w:val="00A10E48"/>
    <w:rsid w:val="00A1110B"/>
    <w:rsid w:val="00A112F3"/>
    <w:rsid w:val="00A1156C"/>
    <w:rsid w:val="00A11807"/>
    <w:rsid w:val="00A122ED"/>
    <w:rsid w:val="00A12D64"/>
    <w:rsid w:val="00A13C5E"/>
    <w:rsid w:val="00A13E04"/>
    <w:rsid w:val="00A13EC4"/>
    <w:rsid w:val="00A14A1A"/>
    <w:rsid w:val="00A15383"/>
    <w:rsid w:val="00A15432"/>
    <w:rsid w:val="00A1574A"/>
    <w:rsid w:val="00A162AA"/>
    <w:rsid w:val="00A16CE1"/>
    <w:rsid w:val="00A1755B"/>
    <w:rsid w:val="00A17EC4"/>
    <w:rsid w:val="00A204E2"/>
    <w:rsid w:val="00A2050C"/>
    <w:rsid w:val="00A2078E"/>
    <w:rsid w:val="00A20861"/>
    <w:rsid w:val="00A20921"/>
    <w:rsid w:val="00A20B3C"/>
    <w:rsid w:val="00A211F5"/>
    <w:rsid w:val="00A2172A"/>
    <w:rsid w:val="00A21C84"/>
    <w:rsid w:val="00A21EFB"/>
    <w:rsid w:val="00A22645"/>
    <w:rsid w:val="00A22BEA"/>
    <w:rsid w:val="00A2318D"/>
    <w:rsid w:val="00A23303"/>
    <w:rsid w:val="00A23377"/>
    <w:rsid w:val="00A234AB"/>
    <w:rsid w:val="00A23DF8"/>
    <w:rsid w:val="00A23E19"/>
    <w:rsid w:val="00A24067"/>
    <w:rsid w:val="00A24782"/>
    <w:rsid w:val="00A2482D"/>
    <w:rsid w:val="00A24D4D"/>
    <w:rsid w:val="00A25C37"/>
    <w:rsid w:val="00A26EE6"/>
    <w:rsid w:val="00A27165"/>
    <w:rsid w:val="00A301B9"/>
    <w:rsid w:val="00A3135C"/>
    <w:rsid w:val="00A315F6"/>
    <w:rsid w:val="00A32406"/>
    <w:rsid w:val="00A324A6"/>
    <w:rsid w:val="00A32774"/>
    <w:rsid w:val="00A333D2"/>
    <w:rsid w:val="00A33D66"/>
    <w:rsid w:val="00A342C8"/>
    <w:rsid w:val="00A3458F"/>
    <w:rsid w:val="00A346FE"/>
    <w:rsid w:val="00A34F34"/>
    <w:rsid w:val="00A35C31"/>
    <w:rsid w:val="00A36C2F"/>
    <w:rsid w:val="00A36DCF"/>
    <w:rsid w:val="00A373EC"/>
    <w:rsid w:val="00A37BC4"/>
    <w:rsid w:val="00A37DCF"/>
    <w:rsid w:val="00A40A6F"/>
    <w:rsid w:val="00A4217E"/>
    <w:rsid w:val="00A42C53"/>
    <w:rsid w:val="00A42D1E"/>
    <w:rsid w:val="00A42EF6"/>
    <w:rsid w:val="00A43517"/>
    <w:rsid w:val="00A43B22"/>
    <w:rsid w:val="00A43D16"/>
    <w:rsid w:val="00A44AEF"/>
    <w:rsid w:val="00A45A6C"/>
    <w:rsid w:val="00A45E0D"/>
    <w:rsid w:val="00A46112"/>
    <w:rsid w:val="00A47331"/>
    <w:rsid w:val="00A50587"/>
    <w:rsid w:val="00A5127C"/>
    <w:rsid w:val="00A54611"/>
    <w:rsid w:val="00A54742"/>
    <w:rsid w:val="00A551AB"/>
    <w:rsid w:val="00A560C3"/>
    <w:rsid w:val="00A56F10"/>
    <w:rsid w:val="00A57240"/>
    <w:rsid w:val="00A5769E"/>
    <w:rsid w:val="00A60646"/>
    <w:rsid w:val="00A6299F"/>
    <w:rsid w:val="00A62E66"/>
    <w:rsid w:val="00A62F57"/>
    <w:rsid w:val="00A634D5"/>
    <w:rsid w:val="00A638BC"/>
    <w:rsid w:val="00A63C82"/>
    <w:rsid w:val="00A63E46"/>
    <w:rsid w:val="00A63F7A"/>
    <w:rsid w:val="00A642CA"/>
    <w:rsid w:val="00A64A0B"/>
    <w:rsid w:val="00A64D05"/>
    <w:rsid w:val="00A64D3C"/>
    <w:rsid w:val="00A65702"/>
    <w:rsid w:val="00A66751"/>
    <w:rsid w:val="00A66CB7"/>
    <w:rsid w:val="00A67577"/>
    <w:rsid w:val="00A67686"/>
    <w:rsid w:val="00A67A30"/>
    <w:rsid w:val="00A67F6D"/>
    <w:rsid w:val="00A7025C"/>
    <w:rsid w:val="00A7093B"/>
    <w:rsid w:val="00A71927"/>
    <w:rsid w:val="00A7192B"/>
    <w:rsid w:val="00A71E0A"/>
    <w:rsid w:val="00A71FC6"/>
    <w:rsid w:val="00A7224C"/>
    <w:rsid w:val="00A72422"/>
    <w:rsid w:val="00A72F59"/>
    <w:rsid w:val="00A74252"/>
    <w:rsid w:val="00A754EB"/>
    <w:rsid w:val="00A75659"/>
    <w:rsid w:val="00A75C3F"/>
    <w:rsid w:val="00A764D2"/>
    <w:rsid w:val="00A764FA"/>
    <w:rsid w:val="00A7655F"/>
    <w:rsid w:val="00A76BBA"/>
    <w:rsid w:val="00A77058"/>
    <w:rsid w:val="00A7735A"/>
    <w:rsid w:val="00A77C05"/>
    <w:rsid w:val="00A80651"/>
    <w:rsid w:val="00A80EB9"/>
    <w:rsid w:val="00A82461"/>
    <w:rsid w:val="00A8288E"/>
    <w:rsid w:val="00A8308B"/>
    <w:rsid w:val="00A8315C"/>
    <w:rsid w:val="00A83E3F"/>
    <w:rsid w:val="00A83FC9"/>
    <w:rsid w:val="00A84569"/>
    <w:rsid w:val="00A84787"/>
    <w:rsid w:val="00A86CC3"/>
    <w:rsid w:val="00A86D50"/>
    <w:rsid w:val="00A86EA1"/>
    <w:rsid w:val="00A877A3"/>
    <w:rsid w:val="00A8785F"/>
    <w:rsid w:val="00A90885"/>
    <w:rsid w:val="00A912AC"/>
    <w:rsid w:val="00A91E69"/>
    <w:rsid w:val="00A91F4E"/>
    <w:rsid w:val="00A9319B"/>
    <w:rsid w:val="00A93F10"/>
    <w:rsid w:val="00A940A7"/>
    <w:rsid w:val="00A9418C"/>
    <w:rsid w:val="00A9423A"/>
    <w:rsid w:val="00A9439A"/>
    <w:rsid w:val="00A94733"/>
    <w:rsid w:val="00A94C49"/>
    <w:rsid w:val="00A94E1F"/>
    <w:rsid w:val="00A94E62"/>
    <w:rsid w:val="00A95164"/>
    <w:rsid w:val="00A953BC"/>
    <w:rsid w:val="00A962E3"/>
    <w:rsid w:val="00A96BA1"/>
    <w:rsid w:val="00A971FE"/>
    <w:rsid w:val="00A97598"/>
    <w:rsid w:val="00AA0348"/>
    <w:rsid w:val="00AA0B3C"/>
    <w:rsid w:val="00AA114A"/>
    <w:rsid w:val="00AA1A81"/>
    <w:rsid w:val="00AA356D"/>
    <w:rsid w:val="00AA3605"/>
    <w:rsid w:val="00AA3F21"/>
    <w:rsid w:val="00AA4CFA"/>
    <w:rsid w:val="00AA5067"/>
    <w:rsid w:val="00AA5145"/>
    <w:rsid w:val="00AA5E90"/>
    <w:rsid w:val="00AA62B0"/>
    <w:rsid w:val="00AA685A"/>
    <w:rsid w:val="00AA7A59"/>
    <w:rsid w:val="00AB0653"/>
    <w:rsid w:val="00AB087D"/>
    <w:rsid w:val="00AB0BE4"/>
    <w:rsid w:val="00AB1622"/>
    <w:rsid w:val="00AB19B1"/>
    <w:rsid w:val="00AB1C00"/>
    <w:rsid w:val="00AB2AE0"/>
    <w:rsid w:val="00AB2FB8"/>
    <w:rsid w:val="00AB3260"/>
    <w:rsid w:val="00AB33B4"/>
    <w:rsid w:val="00AB345E"/>
    <w:rsid w:val="00AB3882"/>
    <w:rsid w:val="00AB3A49"/>
    <w:rsid w:val="00AB3AA5"/>
    <w:rsid w:val="00AB3D2C"/>
    <w:rsid w:val="00AB4034"/>
    <w:rsid w:val="00AB5CCD"/>
    <w:rsid w:val="00AB68B8"/>
    <w:rsid w:val="00AB68D2"/>
    <w:rsid w:val="00AB75AF"/>
    <w:rsid w:val="00AB760C"/>
    <w:rsid w:val="00AB7ACC"/>
    <w:rsid w:val="00AB7EA6"/>
    <w:rsid w:val="00AC009E"/>
    <w:rsid w:val="00AC014C"/>
    <w:rsid w:val="00AC039A"/>
    <w:rsid w:val="00AC06C8"/>
    <w:rsid w:val="00AC1350"/>
    <w:rsid w:val="00AC16D0"/>
    <w:rsid w:val="00AC1A0B"/>
    <w:rsid w:val="00AC1E7D"/>
    <w:rsid w:val="00AC2B57"/>
    <w:rsid w:val="00AC2E81"/>
    <w:rsid w:val="00AC497C"/>
    <w:rsid w:val="00AC5421"/>
    <w:rsid w:val="00AC579D"/>
    <w:rsid w:val="00AC6824"/>
    <w:rsid w:val="00AC710E"/>
    <w:rsid w:val="00AD003F"/>
    <w:rsid w:val="00AD00A9"/>
    <w:rsid w:val="00AD063B"/>
    <w:rsid w:val="00AD08D0"/>
    <w:rsid w:val="00AD0BA6"/>
    <w:rsid w:val="00AD1168"/>
    <w:rsid w:val="00AD13DF"/>
    <w:rsid w:val="00AD1574"/>
    <w:rsid w:val="00AD1901"/>
    <w:rsid w:val="00AD192B"/>
    <w:rsid w:val="00AD1AC7"/>
    <w:rsid w:val="00AD1D5C"/>
    <w:rsid w:val="00AD2392"/>
    <w:rsid w:val="00AD267E"/>
    <w:rsid w:val="00AD2BC7"/>
    <w:rsid w:val="00AD332C"/>
    <w:rsid w:val="00AD41B1"/>
    <w:rsid w:val="00AD48F2"/>
    <w:rsid w:val="00AD5108"/>
    <w:rsid w:val="00AD5D7F"/>
    <w:rsid w:val="00AD6D03"/>
    <w:rsid w:val="00AE0F92"/>
    <w:rsid w:val="00AE123B"/>
    <w:rsid w:val="00AE211B"/>
    <w:rsid w:val="00AE2BB9"/>
    <w:rsid w:val="00AE3B39"/>
    <w:rsid w:val="00AE3E8A"/>
    <w:rsid w:val="00AE3EB2"/>
    <w:rsid w:val="00AE44B0"/>
    <w:rsid w:val="00AE4548"/>
    <w:rsid w:val="00AE4A48"/>
    <w:rsid w:val="00AE4EDE"/>
    <w:rsid w:val="00AE5519"/>
    <w:rsid w:val="00AE5736"/>
    <w:rsid w:val="00AE6157"/>
    <w:rsid w:val="00AE647A"/>
    <w:rsid w:val="00AE65B7"/>
    <w:rsid w:val="00AE78FB"/>
    <w:rsid w:val="00AF04AB"/>
    <w:rsid w:val="00AF1E25"/>
    <w:rsid w:val="00AF25A5"/>
    <w:rsid w:val="00AF2C95"/>
    <w:rsid w:val="00AF2D2D"/>
    <w:rsid w:val="00AF30F2"/>
    <w:rsid w:val="00AF33CE"/>
    <w:rsid w:val="00AF3658"/>
    <w:rsid w:val="00AF3681"/>
    <w:rsid w:val="00AF40DC"/>
    <w:rsid w:val="00AF40DD"/>
    <w:rsid w:val="00AF5732"/>
    <w:rsid w:val="00AF626F"/>
    <w:rsid w:val="00AF62F1"/>
    <w:rsid w:val="00AF6792"/>
    <w:rsid w:val="00AF6A39"/>
    <w:rsid w:val="00AF6F23"/>
    <w:rsid w:val="00AF70A1"/>
    <w:rsid w:val="00AF70F9"/>
    <w:rsid w:val="00AF7247"/>
    <w:rsid w:val="00AF73BC"/>
    <w:rsid w:val="00AF769E"/>
    <w:rsid w:val="00AF7826"/>
    <w:rsid w:val="00B006D0"/>
    <w:rsid w:val="00B00E12"/>
    <w:rsid w:val="00B01A51"/>
    <w:rsid w:val="00B01A7F"/>
    <w:rsid w:val="00B01F93"/>
    <w:rsid w:val="00B02553"/>
    <w:rsid w:val="00B03405"/>
    <w:rsid w:val="00B03B41"/>
    <w:rsid w:val="00B05376"/>
    <w:rsid w:val="00B053D9"/>
    <w:rsid w:val="00B0585F"/>
    <w:rsid w:val="00B06373"/>
    <w:rsid w:val="00B064B1"/>
    <w:rsid w:val="00B06942"/>
    <w:rsid w:val="00B07D6D"/>
    <w:rsid w:val="00B07F4A"/>
    <w:rsid w:val="00B1017C"/>
    <w:rsid w:val="00B10322"/>
    <w:rsid w:val="00B10A44"/>
    <w:rsid w:val="00B10C3C"/>
    <w:rsid w:val="00B118A0"/>
    <w:rsid w:val="00B11BF4"/>
    <w:rsid w:val="00B11CE1"/>
    <w:rsid w:val="00B12B8A"/>
    <w:rsid w:val="00B13733"/>
    <w:rsid w:val="00B13C82"/>
    <w:rsid w:val="00B147C2"/>
    <w:rsid w:val="00B149D9"/>
    <w:rsid w:val="00B15B42"/>
    <w:rsid w:val="00B15BC0"/>
    <w:rsid w:val="00B166D3"/>
    <w:rsid w:val="00B1684C"/>
    <w:rsid w:val="00B171C2"/>
    <w:rsid w:val="00B1787A"/>
    <w:rsid w:val="00B17DF8"/>
    <w:rsid w:val="00B20207"/>
    <w:rsid w:val="00B20208"/>
    <w:rsid w:val="00B206FA"/>
    <w:rsid w:val="00B20AB1"/>
    <w:rsid w:val="00B21319"/>
    <w:rsid w:val="00B21AA3"/>
    <w:rsid w:val="00B2241D"/>
    <w:rsid w:val="00B2244E"/>
    <w:rsid w:val="00B229DB"/>
    <w:rsid w:val="00B22D8E"/>
    <w:rsid w:val="00B22F15"/>
    <w:rsid w:val="00B235B9"/>
    <w:rsid w:val="00B2376D"/>
    <w:rsid w:val="00B23DC0"/>
    <w:rsid w:val="00B24056"/>
    <w:rsid w:val="00B24645"/>
    <w:rsid w:val="00B248C2"/>
    <w:rsid w:val="00B24A07"/>
    <w:rsid w:val="00B24B49"/>
    <w:rsid w:val="00B24BAB"/>
    <w:rsid w:val="00B24FA4"/>
    <w:rsid w:val="00B25C8E"/>
    <w:rsid w:val="00B25C92"/>
    <w:rsid w:val="00B2628B"/>
    <w:rsid w:val="00B26D2B"/>
    <w:rsid w:val="00B275FA"/>
    <w:rsid w:val="00B2797A"/>
    <w:rsid w:val="00B27CBA"/>
    <w:rsid w:val="00B307E6"/>
    <w:rsid w:val="00B30C75"/>
    <w:rsid w:val="00B30EA6"/>
    <w:rsid w:val="00B3115D"/>
    <w:rsid w:val="00B31755"/>
    <w:rsid w:val="00B31D09"/>
    <w:rsid w:val="00B32971"/>
    <w:rsid w:val="00B330C4"/>
    <w:rsid w:val="00B3325A"/>
    <w:rsid w:val="00B33430"/>
    <w:rsid w:val="00B339A0"/>
    <w:rsid w:val="00B33E47"/>
    <w:rsid w:val="00B3400A"/>
    <w:rsid w:val="00B34AFF"/>
    <w:rsid w:val="00B34D85"/>
    <w:rsid w:val="00B34F98"/>
    <w:rsid w:val="00B3514B"/>
    <w:rsid w:val="00B35CA1"/>
    <w:rsid w:val="00B35F9D"/>
    <w:rsid w:val="00B40291"/>
    <w:rsid w:val="00B4079A"/>
    <w:rsid w:val="00B41018"/>
    <w:rsid w:val="00B410A6"/>
    <w:rsid w:val="00B41B08"/>
    <w:rsid w:val="00B4249C"/>
    <w:rsid w:val="00B4361F"/>
    <w:rsid w:val="00B43DBE"/>
    <w:rsid w:val="00B446F6"/>
    <w:rsid w:val="00B44724"/>
    <w:rsid w:val="00B44BC1"/>
    <w:rsid w:val="00B45260"/>
    <w:rsid w:val="00B45D66"/>
    <w:rsid w:val="00B46085"/>
    <w:rsid w:val="00B4737C"/>
    <w:rsid w:val="00B473D9"/>
    <w:rsid w:val="00B474F2"/>
    <w:rsid w:val="00B47C69"/>
    <w:rsid w:val="00B47D51"/>
    <w:rsid w:val="00B5065D"/>
    <w:rsid w:val="00B50F3E"/>
    <w:rsid w:val="00B51351"/>
    <w:rsid w:val="00B51D35"/>
    <w:rsid w:val="00B520ED"/>
    <w:rsid w:val="00B52A5B"/>
    <w:rsid w:val="00B534DC"/>
    <w:rsid w:val="00B53510"/>
    <w:rsid w:val="00B53EFF"/>
    <w:rsid w:val="00B54080"/>
    <w:rsid w:val="00B540D5"/>
    <w:rsid w:val="00B5555D"/>
    <w:rsid w:val="00B55913"/>
    <w:rsid w:val="00B57D4F"/>
    <w:rsid w:val="00B600EB"/>
    <w:rsid w:val="00B606C9"/>
    <w:rsid w:val="00B609F5"/>
    <w:rsid w:val="00B6192E"/>
    <w:rsid w:val="00B619B5"/>
    <w:rsid w:val="00B61E8A"/>
    <w:rsid w:val="00B6248C"/>
    <w:rsid w:val="00B632B8"/>
    <w:rsid w:val="00B633D7"/>
    <w:rsid w:val="00B6370C"/>
    <w:rsid w:val="00B637CF"/>
    <w:rsid w:val="00B6447C"/>
    <w:rsid w:val="00B65017"/>
    <w:rsid w:val="00B652D8"/>
    <w:rsid w:val="00B65AD8"/>
    <w:rsid w:val="00B65C49"/>
    <w:rsid w:val="00B6606E"/>
    <w:rsid w:val="00B664FD"/>
    <w:rsid w:val="00B66795"/>
    <w:rsid w:val="00B668D1"/>
    <w:rsid w:val="00B67290"/>
    <w:rsid w:val="00B678BA"/>
    <w:rsid w:val="00B708A8"/>
    <w:rsid w:val="00B71083"/>
    <w:rsid w:val="00B7263D"/>
    <w:rsid w:val="00B7332F"/>
    <w:rsid w:val="00B735B2"/>
    <w:rsid w:val="00B74354"/>
    <w:rsid w:val="00B743AA"/>
    <w:rsid w:val="00B7496E"/>
    <w:rsid w:val="00B751CA"/>
    <w:rsid w:val="00B756F1"/>
    <w:rsid w:val="00B76D3B"/>
    <w:rsid w:val="00B779CA"/>
    <w:rsid w:val="00B8064B"/>
    <w:rsid w:val="00B81111"/>
    <w:rsid w:val="00B8152E"/>
    <w:rsid w:val="00B8206C"/>
    <w:rsid w:val="00B82573"/>
    <w:rsid w:val="00B82C25"/>
    <w:rsid w:val="00B84F3E"/>
    <w:rsid w:val="00B850C9"/>
    <w:rsid w:val="00B85AC5"/>
    <w:rsid w:val="00B85AD5"/>
    <w:rsid w:val="00B85C33"/>
    <w:rsid w:val="00B8668E"/>
    <w:rsid w:val="00B87042"/>
    <w:rsid w:val="00B87283"/>
    <w:rsid w:val="00B876CD"/>
    <w:rsid w:val="00B87795"/>
    <w:rsid w:val="00B87881"/>
    <w:rsid w:val="00B90FC3"/>
    <w:rsid w:val="00B91331"/>
    <w:rsid w:val="00B91514"/>
    <w:rsid w:val="00B915DF"/>
    <w:rsid w:val="00B91BC2"/>
    <w:rsid w:val="00B91FAA"/>
    <w:rsid w:val="00B92A1B"/>
    <w:rsid w:val="00B934F7"/>
    <w:rsid w:val="00B93550"/>
    <w:rsid w:val="00B936E5"/>
    <w:rsid w:val="00B93786"/>
    <w:rsid w:val="00B937E1"/>
    <w:rsid w:val="00B942EF"/>
    <w:rsid w:val="00B943CC"/>
    <w:rsid w:val="00B95003"/>
    <w:rsid w:val="00B95763"/>
    <w:rsid w:val="00B95904"/>
    <w:rsid w:val="00B96015"/>
    <w:rsid w:val="00B9601F"/>
    <w:rsid w:val="00B96035"/>
    <w:rsid w:val="00B96B4E"/>
    <w:rsid w:val="00B96D13"/>
    <w:rsid w:val="00B96F86"/>
    <w:rsid w:val="00B97409"/>
    <w:rsid w:val="00B97910"/>
    <w:rsid w:val="00BA014D"/>
    <w:rsid w:val="00BA0514"/>
    <w:rsid w:val="00BA0AE4"/>
    <w:rsid w:val="00BA18E3"/>
    <w:rsid w:val="00BA2A2D"/>
    <w:rsid w:val="00BA2C33"/>
    <w:rsid w:val="00BA3667"/>
    <w:rsid w:val="00BA4040"/>
    <w:rsid w:val="00BA42E7"/>
    <w:rsid w:val="00BA523F"/>
    <w:rsid w:val="00BA53B4"/>
    <w:rsid w:val="00BA5A14"/>
    <w:rsid w:val="00BA5A30"/>
    <w:rsid w:val="00BA5D62"/>
    <w:rsid w:val="00BA5E26"/>
    <w:rsid w:val="00BA5FB8"/>
    <w:rsid w:val="00BA606F"/>
    <w:rsid w:val="00BA608D"/>
    <w:rsid w:val="00BA64C1"/>
    <w:rsid w:val="00BA6A5A"/>
    <w:rsid w:val="00BA7153"/>
    <w:rsid w:val="00BA71C4"/>
    <w:rsid w:val="00BA7618"/>
    <w:rsid w:val="00BB0D95"/>
    <w:rsid w:val="00BB10D0"/>
    <w:rsid w:val="00BB180D"/>
    <w:rsid w:val="00BB19EF"/>
    <w:rsid w:val="00BB1F45"/>
    <w:rsid w:val="00BB282E"/>
    <w:rsid w:val="00BB2EFE"/>
    <w:rsid w:val="00BB36BD"/>
    <w:rsid w:val="00BB507F"/>
    <w:rsid w:val="00BB564D"/>
    <w:rsid w:val="00BB6F63"/>
    <w:rsid w:val="00BB76B2"/>
    <w:rsid w:val="00BB7CDA"/>
    <w:rsid w:val="00BB7D80"/>
    <w:rsid w:val="00BB7ECD"/>
    <w:rsid w:val="00BC04D9"/>
    <w:rsid w:val="00BC0EBF"/>
    <w:rsid w:val="00BC1E7D"/>
    <w:rsid w:val="00BC35DC"/>
    <w:rsid w:val="00BC3E11"/>
    <w:rsid w:val="00BC4D2A"/>
    <w:rsid w:val="00BC4EDF"/>
    <w:rsid w:val="00BC56E1"/>
    <w:rsid w:val="00BC595B"/>
    <w:rsid w:val="00BC5C4D"/>
    <w:rsid w:val="00BC628E"/>
    <w:rsid w:val="00BC63EF"/>
    <w:rsid w:val="00BC65D1"/>
    <w:rsid w:val="00BC6810"/>
    <w:rsid w:val="00BC69F3"/>
    <w:rsid w:val="00BC6B0A"/>
    <w:rsid w:val="00BC6FA4"/>
    <w:rsid w:val="00BC7306"/>
    <w:rsid w:val="00BC7886"/>
    <w:rsid w:val="00BC793C"/>
    <w:rsid w:val="00BD040D"/>
    <w:rsid w:val="00BD051D"/>
    <w:rsid w:val="00BD1054"/>
    <w:rsid w:val="00BD159B"/>
    <w:rsid w:val="00BD1DB5"/>
    <w:rsid w:val="00BD242B"/>
    <w:rsid w:val="00BD28EA"/>
    <w:rsid w:val="00BD2962"/>
    <w:rsid w:val="00BD2A5F"/>
    <w:rsid w:val="00BD2DC5"/>
    <w:rsid w:val="00BD326B"/>
    <w:rsid w:val="00BD3758"/>
    <w:rsid w:val="00BD399A"/>
    <w:rsid w:val="00BD3BB0"/>
    <w:rsid w:val="00BD42B5"/>
    <w:rsid w:val="00BD47E5"/>
    <w:rsid w:val="00BD4C9A"/>
    <w:rsid w:val="00BD52B8"/>
    <w:rsid w:val="00BD5F94"/>
    <w:rsid w:val="00BD6D06"/>
    <w:rsid w:val="00BD6D86"/>
    <w:rsid w:val="00BD6FE0"/>
    <w:rsid w:val="00BD7847"/>
    <w:rsid w:val="00BD7DB7"/>
    <w:rsid w:val="00BE0331"/>
    <w:rsid w:val="00BE06F1"/>
    <w:rsid w:val="00BE1189"/>
    <w:rsid w:val="00BE1569"/>
    <w:rsid w:val="00BE1574"/>
    <w:rsid w:val="00BE20BC"/>
    <w:rsid w:val="00BE28AA"/>
    <w:rsid w:val="00BE2A76"/>
    <w:rsid w:val="00BE340F"/>
    <w:rsid w:val="00BE3DED"/>
    <w:rsid w:val="00BE3E38"/>
    <w:rsid w:val="00BE444C"/>
    <w:rsid w:val="00BE4D21"/>
    <w:rsid w:val="00BE4EC2"/>
    <w:rsid w:val="00BE5245"/>
    <w:rsid w:val="00BE5ABF"/>
    <w:rsid w:val="00BE6215"/>
    <w:rsid w:val="00BE687D"/>
    <w:rsid w:val="00BE6A5C"/>
    <w:rsid w:val="00BE6D36"/>
    <w:rsid w:val="00BE6E60"/>
    <w:rsid w:val="00BE72E3"/>
    <w:rsid w:val="00BF0798"/>
    <w:rsid w:val="00BF0FD4"/>
    <w:rsid w:val="00BF1E40"/>
    <w:rsid w:val="00BF2396"/>
    <w:rsid w:val="00BF25E4"/>
    <w:rsid w:val="00BF28F0"/>
    <w:rsid w:val="00BF2FDE"/>
    <w:rsid w:val="00BF3397"/>
    <w:rsid w:val="00BF3854"/>
    <w:rsid w:val="00BF3C41"/>
    <w:rsid w:val="00BF43C2"/>
    <w:rsid w:val="00BF4843"/>
    <w:rsid w:val="00BF565E"/>
    <w:rsid w:val="00BF5827"/>
    <w:rsid w:val="00BF5B71"/>
    <w:rsid w:val="00BF651C"/>
    <w:rsid w:val="00BF69E8"/>
    <w:rsid w:val="00BF73F1"/>
    <w:rsid w:val="00BF764C"/>
    <w:rsid w:val="00BF7C6B"/>
    <w:rsid w:val="00BF7EBB"/>
    <w:rsid w:val="00C00378"/>
    <w:rsid w:val="00C00CC3"/>
    <w:rsid w:val="00C00EF6"/>
    <w:rsid w:val="00C0177C"/>
    <w:rsid w:val="00C01857"/>
    <w:rsid w:val="00C01901"/>
    <w:rsid w:val="00C0195F"/>
    <w:rsid w:val="00C01DB7"/>
    <w:rsid w:val="00C033F9"/>
    <w:rsid w:val="00C04046"/>
    <w:rsid w:val="00C04414"/>
    <w:rsid w:val="00C0455D"/>
    <w:rsid w:val="00C04FBA"/>
    <w:rsid w:val="00C04FEF"/>
    <w:rsid w:val="00C05334"/>
    <w:rsid w:val="00C0573A"/>
    <w:rsid w:val="00C05E06"/>
    <w:rsid w:val="00C05F68"/>
    <w:rsid w:val="00C062B5"/>
    <w:rsid w:val="00C069BF"/>
    <w:rsid w:val="00C06F57"/>
    <w:rsid w:val="00C06FE3"/>
    <w:rsid w:val="00C077AF"/>
    <w:rsid w:val="00C07BB1"/>
    <w:rsid w:val="00C07E68"/>
    <w:rsid w:val="00C07F7D"/>
    <w:rsid w:val="00C10EDD"/>
    <w:rsid w:val="00C110A4"/>
    <w:rsid w:val="00C11F52"/>
    <w:rsid w:val="00C11F92"/>
    <w:rsid w:val="00C1255C"/>
    <w:rsid w:val="00C12CA0"/>
    <w:rsid w:val="00C13401"/>
    <w:rsid w:val="00C13A03"/>
    <w:rsid w:val="00C13BE6"/>
    <w:rsid w:val="00C141E0"/>
    <w:rsid w:val="00C1520A"/>
    <w:rsid w:val="00C157AC"/>
    <w:rsid w:val="00C159F9"/>
    <w:rsid w:val="00C15F8F"/>
    <w:rsid w:val="00C1606C"/>
    <w:rsid w:val="00C16328"/>
    <w:rsid w:val="00C16463"/>
    <w:rsid w:val="00C164D9"/>
    <w:rsid w:val="00C178D7"/>
    <w:rsid w:val="00C17E60"/>
    <w:rsid w:val="00C201E0"/>
    <w:rsid w:val="00C20D34"/>
    <w:rsid w:val="00C21264"/>
    <w:rsid w:val="00C2221C"/>
    <w:rsid w:val="00C22CE1"/>
    <w:rsid w:val="00C2322F"/>
    <w:rsid w:val="00C240F6"/>
    <w:rsid w:val="00C24251"/>
    <w:rsid w:val="00C24269"/>
    <w:rsid w:val="00C25173"/>
    <w:rsid w:val="00C25359"/>
    <w:rsid w:val="00C2545F"/>
    <w:rsid w:val="00C2578C"/>
    <w:rsid w:val="00C257B5"/>
    <w:rsid w:val="00C2694F"/>
    <w:rsid w:val="00C2696D"/>
    <w:rsid w:val="00C26B56"/>
    <w:rsid w:val="00C26E1F"/>
    <w:rsid w:val="00C26EF5"/>
    <w:rsid w:val="00C3031D"/>
    <w:rsid w:val="00C31071"/>
    <w:rsid w:val="00C31207"/>
    <w:rsid w:val="00C3189B"/>
    <w:rsid w:val="00C321DD"/>
    <w:rsid w:val="00C32B8E"/>
    <w:rsid w:val="00C32BF2"/>
    <w:rsid w:val="00C331A1"/>
    <w:rsid w:val="00C336D4"/>
    <w:rsid w:val="00C33804"/>
    <w:rsid w:val="00C3411E"/>
    <w:rsid w:val="00C34283"/>
    <w:rsid w:val="00C34514"/>
    <w:rsid w:val="00C34624"/>
    <w:rsid w:val="00C34B5F"/>
    <w:rsid w:val="00C34FFB"/>
    <w:rsid w:val="00C354A9"/>
    <w:rsid w:val="00C35964"/>
    <w:rsid w:val="00C35A03"/>
    <w:rsid w:val="00C35A87"/>
    <w:rsid w:val="00C3686B"/>
    <w:rsid w:val="00C379AF"/>
    <w:rsid w:val="00C40493"/>
    <w:rsid w:val="00C41A29"/>
    <w:rsid w:val="00C42110"/>
    <w:rsid w:val="00C4251D"/>
    <w:rsid w:val="00C427BC"/>
    <w:rsid w:val="00C42E22"/>
    <w:rsid w:val="00C42FFF"/>
    <w:rsid w:val="00C44370"/>
    <w:rsid w:val="00C45768"/>
    <w:rsid w:val="00C45B51"/>
    <w:rsid w:val="00C466C1"/>
    <w:rsid w:val="00C467D7"/>
    <w:rsid w:val="00C46BC8"/>
    <w:rsid w:val="00C46C14"/>
    <w:rsid w:val="00C479A4"/>
    <w:rsid w:val="00C47BD4"/>
    <w:rsid w:val="00C5028F"/>
    <w:rsid w:val="00C502CE"/>
    <w:rsid w:val="00C502D2"/>
    <w:rsid w:val="00C51E42"/>
    <w:rsid w:val="00C51F65"/>
    <w:rsid w:val="00C52AC8"/>
    <w:rsid w:val="00C53DF3"/>
    <w:rsid w:val="00C53E86"/>
    <w:rsid w:val="00C54286"/>
    <w:rsid w:val="00C542DE"/>
    <w:rsid w:val="00C54465"/>
    <w:rsid w:val="00C547F7"/>
    <w:rsid w:val="00C548A1"/>
    <w:rsid w:val="00C5557B"/>
    <w:rsid w:val="00C56060"/>
    <w:rsid w:val="00C56633"/>
    <w:rsid w:val="00C56801"/>
    <w:rsid w:val="00C60EB4"/>
    <w:rsid w:val="00C615FB"/>
    <w:rsid w:val="00C62433"/>
    <w:rsid w:val="00C62A95"/>
    <w:rsid w:val="00C637BC"/>
    <w:rsid w:val="00C63C70"/>
    <w:rsid w:val="00C63C76"/>
    <w:rsid w:val="00C64349"/>
    <w:rsid w:val="00C656EF"/>
    <w:rsid w:val="00C6584C"/>
    <w:rsid w:val="00C659BE"/>
    <w:rsid w:val="00C66224"/>
    <w:rsid w:val="00C6649F"/>
    <w:rsid w:val="00C667AA"/>
    <w:rsid w:val="00C6742D"/>
    <w:rsid w:val="00C700B5"/>
    <w:rsid w:val="00C70DE0"/>
    <w:rsid w:val="00C71AB4"/>
    <w:rsid w:val="00C71AB5"/>
    <w:rsid w:val="00C71DD4"/>
    <w:rsid w:val="00C73062"/>
    <w:rsid w:val="00C7334D"/>
    <w:rsid w:val="00C733B8"/>
    <w:rsid w:val="00C74B28"/>
    <w:rsid w:val="00C74C1C"/>
    <w:rsid w:val="00C75267"/>
    <w:rsid w:val="00C7557E"/>
    <w:rsid w:val="00C75DC4"/>
    <w:rsid w:val="00C76112"/>
    <w:rsid w:val="00C7650D"/>
    <w:rsid w:val="00C7697A"/>
    <w:rsid w:val="00C76F4E"/>
    <w:rsid w:val="00C804C7"/>
    <w:rsid w:val="00C811AE"/>
    <w:rsid w:val="00C81DC0"/>
    <w:rsid w:val="00C81F14"/>
    <w:rsid w:val="00C81F7F"/>
    <w:rsid w:val="00C82844"/>
    <w:rsid w:val="00C82B6E"/>
    <w:rsid w:val="00C82E3C"/>
    <w:rsid w:val="00C845BE"/>
    <w:rsid w:val="00C84CC8"/>
    <w:rsid w:val="00C84EBF"/>
    <w:rsid w:val="00C85062"/>
    <w:rsid w:val="00C8527E"/>
    <w:rsid w:val="00C8545C"/>
    <w:rsid w:val="00C8593B"/>
    <w:rsid w:val="00C85E5D"/>
    <w:rsid w:val="00C86836"/>
    <w:rsid w:val="00C877E0"/>
    <w:rsid w:val="00C90129"/>
    <w:rsid w:val="00C9014C"/>
    <w:rsid w:val="00C91A2D"/>
    <w:rsid w:val="00C91A52"/>
    <w:rsid w:val="00C9211F"/>
    <w:rsid w:val="00C9275D"/>
    <w:rsid w:val="00C93315"/>
    <w:rsid w:val="00C93929"/>
    <w:rsid w:val="00C93BE4"/>
    <w:rsid w:val="00C94165"/>
    <w:rsid w:val="00C946AE"/>
    <w:rsid w:val="00C953E1"/>
    <w:rsid w:val="00C95416"/>
    <w:rsid w:val="00C9723F"/>
    <w:rsid w:val="00C9725D"/>
    <w:rsid w:val="00C972D4"/>
    <w:rsid w:val="00C97D37"/>
    <w:rsid w:val="00CA00B0"/>
    <w:rsid w:val="00CA1C31"/>
    <w:rsid w:val="00CA2247"/>
    <w:rsid w:val="00CA2299"/>
    <w:rsid w:val="00CA268A"/>
    <w:rsid w:val="00CA2701"/>
    <w:rsid w:val="00CA2A3E"/>
    <w:rsid w:val="00CA2BD8"/>
    <w:rsid w:val="00CA2E47"/>
    <w:rsid w:val="00CA3B49"/>
    <w:rsid w:val="00CA400F"/>
    <w:rsid w:val="00CA45DF"/>
    <w:rsid w:val="00CA605B"/>
    <w:rsid w:val="00CA6557"/>
    <w:rsid w:val="00CA6B1E"/>
    <w:rsid w:val="00CA7D0D"/>
    <w:rsid w:val="00CB02EF"/>
    <w:rsid w:val="00CB0559"/>
    <w:rsid w:val="00CB0FA1"/>
    <w:rsid w:val="00CB1310"/>
    <w:rsid w:val="00CB171A"/>
    <w:rsid w:val="00CB1C19"/>
    <w:rsid w:val="00CB2789"/>
    <w:rsid w:val="00CB2E24"/>
    <w:rsid w:val="00CB3324"/>
    <w:rsid w:val="00CB3683"/>
    <w:rsid w:val="00CB4038"/>
    <w:rsid w:val="00CB438C"/>
    <w:rsid w:val="00CB4626"/>
    <w:rsid w:val="00CB5546"/>
    <w:rsid w:val="00CB6091"/>
    <w:rsid w:val="00CB60DE"/>
    <w:rsid w:val="00CB66A8"/>
    <w:rsid w:val="00CB6D44"/>
    <w:rsid w:val="00CB6FCB"/>
    <w:rsid w:val="00CB783B"/>
    <w:rsid w:val="00CC0310"/>
    <w:rsid w:val="00CC0A4B"/>
    <w:rsid w:val="00CC0CE8"/>
    <w:rsid w:val="00CC0F72"/>
    <w:rsid w:val="00CC1635"/>
    <w:rsid w:val="00CC23A9"/>
    <w:rsid w:val="00CC2572"/>
    <w:rsid w:val="00CC2616"/>
    <w:rsid w:val="00CC28A3"/>
    <w:rsid w:val="00CC28CB"/>
    <w:rsid w:val="00CC2B0B"/>
    <w:rsid w:val="00CC2DB9"/>
    <w:rsid w:val="00CC311D"/>
    <w:rsid w:val="00CC36DE"/>
    <w:rsid w:val="00CC3700"/>
    <w:rsid w:val="00CC3E27"/>
    <w:rsid w:val="00CC3ECE"/>
    <w:rsid w:val="00CC4E06"/>
    <w:rsid w:val="00CC4E9B"/>
    <w:rsid w:val="00CC4EA6"/>
    <w:rsid w:val="00CC5035"/>
    <w:rsid w:val="00CC51AE"/>
    <w:rsid w:val="00CC55B8"/>
    <w:rsid w:val="00CC5B43"/>
    <w:rsid w:val="00CC6233"/>
    <w:rsid w:val="00CC723E"/>
    <w:rsid w:val="00CC7B5A"/>
    <w:rsid w:val="00CC7D48"/>
    <w:rsid w:val="00CD0A2E"/>
    <w:rsid w:val="00CD0F01"/>
    <w:rsid w:val="00CD14DB"/>
    <w:rsid w:val="00CD1F1F"/>
    <w:rsid w:val="00CD2158"/>
    <w:rsid w:val="00CD258F"/>
    <w:rsid w:val="00CD26AC"/>
    <w:rsid w:val="00CD3203"/>
    <w:rsid w:val="00CD3235"/>
    <w:rsid w:val="00CD4C43"/>
    <w:rsid w:val="00CD4D1B"/>
    <w:rsid w:val="00CD5839"/>
    <w:rsid w:val="00CD6066"/>
    <w:rsid w:val="00CD653D"/>
    <w:rsid w:val="00CD6588"/>
    <w:rsid w:val="00CD6634"/>
    <w:rsid w:val="00CD687C"/>
    <w:rsid w:val="00CD6E82"/>
    <w:rsid w:val="00CD7854"/>
    <w:rsid w:val="00CE01FC"/>
    <w:rsid w:val="00CE03F0"/>
    <w:rsid w:val="00CE0536"/>
    <w:rsid w:val="00CE0A85"/>
    <w:rsid w:val="00CE0EB5"/>
    <w:rsid w:val="00CE1091"/>
    <w:rsid w:val="00CE10CA"/>
    <w:rsid w:val="00CE156A"/>
    <w:rsid w:val="00CE1818"/>
    <w:rsid w:val="00CE19C8"/>
    <w:rsid w:val="00CE2166"/>
    <w:rsid w:val="00CE2E58"/>
    <w:rsid w:val="00CE3E60"/>
    <w:rsid w:val="00CE3F24"/>
    <w:rsid w:val="00CE401A"/>
    <w:rsid w:val="00CE4BE1"/>
    <w:rsid w:val="00CE5B04"/>
    <w:rsid w:val="00CE5D60"/>
    <w:rsid w:val="00CE6383"/>
    <w:rsid w:val="00CE699E"/>
    <w:rsid w:val="00CE70C3"/>
    <w:rsid w:val="00CE7414"/>
    <w:rsid w:val="00CE7473"/>
    <w:rsid w:val="00CF0213"/>
    <w:rsid w:val="00CF0222"/>
    <w:rsid w:val="00CF1992"/>
    <w:rsid w:val="00CF1E4D"/>
    <w:rsid w:val="00CF2053"/>
    <w:rsid w:val="00CF21C8"/>
    <w:rsid w:val="00CF22A4"/>
    <w:rsid w:val="00CF2B4D"/>
    <w:rsid w:val="00CF2E67"/>
    <w:rsid w:val="00CF3E84"/>
    <w:rsid w:val="00CF4023"/>
    <w:rsid w:val="00CF4FD9"/>
    <w:rsid w:val="00CF50EE"/>
    <w:rsid w:val="00CF6196"/>
    <w:rsid w:val="00CF703B"/>
    <w:rsid w:val="00CF7497"/>
    <w:rsid w:val="00D007D8"/>
    <w:rsid w:val="00D01328"/>
    <w:rsid w:val="00D01353"/>
    <w:rsid w:val="00D01768"/>
    <w:rsid w:val="00D01A4F"/>
    <w:rsid w:val="00D02124"/>
    <w:rsid w:val="00D02376"/>
    <w:rsid w:val="00D02B63"/>
    <w:rsid w:val="00D031CE"/>
    <w:rsid w:val="00D03261"/>
    <w:rsid w:val="00D03310"/>
    <w:rsid w:val="00D0373F"/>
    <w:rsid w:val="00D03E46"/>
    <w:rsid w:val="00D047FF"/>
    <w:rsid w:val="00D0608B"/>
    <w:rsid w:val="00D06D1A"/>
    <w:rsid w:val="00D06E82"/>
    <w:rsid w:val="00D10DC6"/>
    <w:rsid w:val="00D1137C"/>
    <w:rsid w:val="00D1179E"/>
    <w:rsid w:val="00D12075"/>
    <w:rsid w:val="00D12CA0"/>
    <w:rsid w:val="00D12EB5"/>
    <w:rsid w:val="00D131ED"/>
    <w:rsid w:val="00D13A9A"/>
    <w:rsid w:val="00D14DEF"/>
    <w:rsid w:val="00D15983"/>
    <w:rsid w:val="00D15A64"/>
    <w:rsid w:val="00D16760"/>
    <w:rsid w:val="00D16B11"/>
    <w:rsid w:val="00D17736"/>
    <w:rsid w:val="00D17B5F"/>
    <w:rsid w:val="00D17EB0"/>
    <w:rsid w:val="00D202C1"/>
    <w:rsid w:val="00D20BE8"/>
    <w:rsid w:val="00D20C6B"/>
    <w:rsid w:val="00D20DB3"/>
    <w:rsid w:val="00D2117B"/>
    <w:rsid w:val="00D21438"/>
    <w:rsid w:val="00D218C6"/>
    <w:rsid w:val="00D21AAD"/>
    <w:rsid w:val="00D22145"/>
    <w:rsid w:val="00D223C1"/>
    <w:rsid w:val="00D232C0"/>
    <w:rsid w:val="00D233DF"/>
    <w:rsid w:val="00D23EBB"/>
    <w:rsid w:val="00D25305"/>
    <w:rsid w:val="00D25498"/>
    <w:rsid w:val="00D254D2"/>
    <w:rsid w:val="00D2574D"/>
    <w:rsid w:val="00D25FF0"/>
    <w:rsid w:val="00D26233"/>
    <w:rsid w:val="00D26A45"/>
    <w:rsid w:val="00D26BE4"/>
    <w:rsid w:val="00D277C4"/>
    <w:rsid w:val="00D27F8A"/>
    <w:rsid w:val="00D30931"/>
    <w:rsid w:val="00D30E21"/>
    <w:rsid w:val="00D3186B"/>
    <w:rsid w:val="00D31D46"/>
    <w:rsid w:val="00D31E24"/>
    <w:rsid w:val="00D323ED"/>
    <w:rsid w:val="00D33736"/>
    <w:rsid w:val="00D33859"/>
    <w:rsid w:val="00D342BE"/>
    <w:rsid w:val="00D34523"/>
    <w:rsid w:val="00D349E5"/>
    <w:rsid w:val="00D34F86"/>
    <w:rsid w:val="00D353E4"/>
    <w:rsid w:val="00D357ED"/>
    <w:rsid w:val="00D35E72"/>
    <w:rsid w:val="00D36017"/>
    <w:rsid w:val="00D3695C"/>
    <w:rsid w:val="00D37122"/>
    <w:rsid w:val="00D375B0"/>
    <w:rsid w:val="00D377DA"/>
    <w:rsid w:val="00D3787F"/>
    <w:rsid w:val="00D379D2"/>
    <w:rsid w:val="00D40109"/>
    <w:rsid w:val="00D40C92"/>
    <w:rsid w:val="00D40FC3"/>
    <w:rsid w:val="00D415B7"/>
    <w:rsid w:val="00D41B71"/>
    <w:rsid w:val="00D42190"/>
    <w:rsid w:val="00D42BDA"/>
    <w:rsid w:val="00D43793"/>
    <w:rsid w:val="00D43A9B"/>
    <w:rsid w:val="00D43AA1"/>
    <w:rsid w:val="00D43DAA"/>
    <w:rsid w:val="00D44294"/>
    <w:rsid w:val="00D4493A"/>
    <w:rsid w:val="00D44F1E"/>
    <w:rsid w:val="00D45325"/>
    <w:rsid w:val="00D45BF5"/>
    <w:rsid w:val="00D46445"/>
    <w:rsid w:val="00D464C3"/>
    <w:rsid w:val="00D46B0A"/>
    <w:rsid w:val="00D46BFE"/>
    <w:rsid w:val="00D4762B"/>
    <w:rsid w:val="00D4769B"/>
    <w:rsid w:val="00D47AA2"/>
    <w:rsid w:val="00D5097E"/>
    <w:rsid w:val="00D50F03"/>
    <w:rsid w:val="00D51E2E"/>
    <w:rsid w:val="00D5262E"/>
    <w:rsid w:val="00D52E3C"/>
    <w:rsid w:val="00D536F3"/>
    <w:rsid w:val="00D5408B"/>
    <w:rsid w:val="00D5454D"/>
    <w:rsid w:val="00D5469F"/>
    <w:rsid w:val="00D54854"/>
    <w:rsid w:val="00D5504D"/>
    <w:rsid w:val="00D55425"/>
    <w:rsid w:val="00D55497"/>
    <w:rsid w:val="00D556CE"/>
    <w:rsid w:val="00D55931"/>
    <w:rsid w:val="00D55A99"/>
    <w:rsid w:val="00D56AB4"/>
    <w:rsid w:val="00D56D4A"/>
    <w:rsid w:val="00D56D5C"/>
    <w:rsid w:val="00D5750F"/>
    <w:rsid w:val="00D577B2"/>
    <w:rsid w:val="00D57ECB"/>
    <w:rsid w:val="00D6060B"/>
    <w:rsid w:val="00D60635"/>
    <w:rsid w:val="00D6092F"/>
    <w:rsid w:val="00D60ACA"/>
    <w:rsid w:val="00D61298"/>
    <w:rsid w:val="00D626E0"/>
    <w:rsid w:val="00D63933"/>
    <w:rsid w:val="00D64B4F"/>
    <w:rsid w:val="00D65AEF"/>
    <w:rsid w:val="00D65B53"/>
    <w:rsid w:val="00D65C15"/>
    <w:rsid w:val="00D665EB"/>
    <w:rsid w:val="00D672A9"/>
    <w:rsid w:val="00D67501"/>
    <w:rsid w:val="00D6764C"/>
    <w:rsid w:val="00D70730"/>
    <w:rsid w:val="00D70F8F"/>
    <w:rsid w:val="00D725C8"/>
    <w:rsid w:val="00D72635"/>
    <w:rsid w:val="00D729F4"/>
    <w:rsid w:val="00D73040"/>
    <w:rsid w:val="00D73297"/>
    <w:rsid w:val="00D7361E"/>
    <w:rsid w:val="00D743E9"/>
    <w:rsid w:val="00D74866"/>
    <w:rsid w:val="00D74A1E"/>
    <w:rsid w:val="00D74F24"/>
    <w:rsid w:val="00D75198"/>
    <w:rsid w:val="00D752A1"/>
    <w:rsid w:val="00D76C81"/>
    <w:rsid w:val="00D76D61"/>
    <w:rsid w:val="00D770FB"/>
    <w:rsid w:val="00D77513"/>
    <w:rsid w:val="00D7783D"/>
    <w:rsid w:val="00D7790A"/>
    <w:rsid w:val="00D80574"/>
    <w:rsid w:val="00D80ECE"/>
    <w:rsid w:val="00D80EF2"/>
    <w:rsid w:val="00D82111"/>
    <w:rsid w:val="00D823D0"/>
    <w:rsid w:val="00D82B0C"/>
    <w:rsid w:val="00D83492"/>
    <w:rsid w:val="00D834D6"/>
    <w:rsid w:val="00D83A7A"/>
    <w:rsid w:val="00D83C1E"/>
    <w:rsid w:val="00D8587E"/>
    <w:rsid w:val="00D867DB"/>
    <w:rsid w:val="00D8754B"/>
    <w:rsid w:val="00D8765D"/>
    <w:rsid w:val="00D90B0B"/>
    <w:rsid w:val="00D90C3A"/>
    <w:rsid w:val="00D9145D"/>
    <w:rsid w:val="00D91868"/>
    <w:rsid w:val="00D918F9"/>
    <w:rsid w:val="00D91EA2"/>
    <w:rsid w:val="00D92331"/>
    <w:rsid w:val="00D926C4"/>
    <w:rsid w:val="00D92706"/>
    <w:rsid w:val="00D92C6C"/>
    <w:rsid w:val="00D930EE"/>
    <w:rsid w:val="00D9352D"/>
    <w:rsid w:val="00D93C5C"/>
    <w:rsid w:val="00D9439F"/>
    <w:rsid w:val="00D94D02"/>
    <w:rsid w:val="00D94D07"/>
    <w:rsid w:val="00D95F40"/>
    <w:rsid w:val="00D96435"/>
    <w:rsid w:val="00D964B6"/>
    <w:rsid w:val="00D9674F"/>
    <w:rsid w:val="00D97412"/>
    <w:rsid w:val="00D97660"/>
    <w:rsid w:val="00D977AF"/>
    <w:rsid w:val="00DA04B3"/>
    <w:rsid w:val="00DA1B5D"/>
    <w:rsid w:val="00DA20FD"/>
    <w:rsid w:val="00DA33DF"/>
    <w:rsid w:val="00DA3C95"/>
    <w:rsid w:val="00DA4D4C"/>
    <w:rsid w:val="00DA5280"/>
    <w:rsid w:val="00DA5FF0"/>
    <w:rsid w:val="00DA6035"/>
    <w:rsid w:val="00DA61F8"/>
    <w:rsid w:val="00DA6F43"/>
    <w:rsid w:val="00DA7426"/>
    <w:rsid w:val="00DA743A"/>
    <w:rsid w:val="00DB0FF9"/>
    <w:rsid w:val="00DB175E"/>
    <w:rsid w:val="00DB1E7D"/>
    <w:rsid w:val="00DB20A8"/>
    <w:rsid w:val="00DB2985"/>
    <w:rsid w:val="00DB36ED"/>
    <w:rsid w:val="00DB38C8"/>
    <w:rsid w:val="00DB41BC"/>
    <w:rsid w:val="00DB4A04"/>
    <w:rsid w:val="00DB4B91"/>
    <w:rsid w:val="00DB4E9C"/>
    <w:rsid w:val="00DB570F"/>
    <w:rsid w:val="00DB5C7B"/>
    <w:rsid w:val="00DB6114"/>
    <w:rsid w:val="00DB673B"/>
    <w:rsid w:val="00DB6C2F"/>
    <w:rsid w:val="00DB7D61"/>
    <w:rsid w:val="00DB7ED5"/>
    <w:rsid w:val="00DC0E6F"/>
    <w:rsid w:val="00DC1188"/>
    <w:rsid w:val="00DC1206"/>
    <w:rsid w:val="00DC1779"/>
    <w:rsid w:val="00DC1820"/>
    <w:rsid w:val="00DC26A0"/>
    <w:rsid w:val="00DC270B"/>
    <w:rsid w:val="00DC2A61"/>
    <w:rsid w:val="00DC3176"/>
    <w:rsid w:val="00DC31AC"/>
    <w:rsid w:val="00DC3327"/>
    <w:rsid w:val="00DC3634"/>
    <w:rsid w:val="00DC4655"/>
    <w:rsid w:val="00DC46B9"/>
    <w:rsid w:val="00DC50C2"/>
    <w:rsid w:val="00DC5211"/>
    <w:rsid w:val="00DC53FD"/>
    <w:rsid w:val="00DC5D9F"/>
    <w:rsid w:val="00DC6117"/>
    <w:rsid w:val="00DC6206"/>
    <w:rsid w:val="00DC6CF1"/>
    <w:rsid w:val="00DC6DDC"/>
    <w:rsid w:val="00DC7F93"/>
    <w:rsid w:val="00DD086D"/>
    <w:rsid w:val="00DD186D"/>
    <w:rsid w:val="00DD1A21"/>
    <w:rsid w:val="00DD207D"/>
    <w:rsid w:val="00DD20E6"/>
    <w:rsid w:val="00DD2A8E"/>
    <w:rsid w:val="00DD2F69"/>
    <w:rsid w:val="00DD3B8E"/>
    <w:rsid w:val="00DD3F41"/>
    <w:rsid w:val="00DD4A96"/>
    <w:rsid w:val="00DD5168"/>
    <w:rsid w:val="00DD5586"/>
    <w:rsid w:val="00DD55DD"/>
    <w:rsid w:val="00DD56D9"/>
    <w:rsid w:val="00DD59A1"/>
    <w:rsid w:val="00DD61BC"/>
    <w:rsid w:val="00DD639D"/>
    <w:rsid w:val="00DD670A"/>
    <w:rsid w:val="00DE01B3"/>
    <w:rsid w:val="00DE0C47"/>
    <w:rsid w:val="00DE0D1F"/>
    <w:rsid w:val="00DE0FDA"/>
    <w:rsid w:val="00DE106A"/>
    <w:rsid w:val="00DE23C1"/>
    <w:rsid w:val="00DE2438"/>
    <w:rsid w:val="00DE2892"/>
    <w:rsid w:val="00DE2D61"/>
    <w:rsid w:val="00DE2DB5"/>
    <w:rsid w:val="00DE3202"/>
    <w:rsid w:val="00DE320F"/>
    <w:rsid w:val="00DE3D66"/>
    <w:rsid w:val="00DE4979"/>
    <w:rsid w:val="00DE4AA4"/>
    <w:rsid w:val="00DE5671"/>
    <w:rsid w:val="00DE5A85"/>
    <w:rsid w:val="00DE6060"/>
    <w:rsid w:val="00DE6486"/>
    <w:rsid w:val="00DE6D3A"/>
    <w:rsid w:val="00DF0216"/>
    <w:rsid w:val="00DF0779"/>
    <w:rsid w:val="00DF0B5F"/>
    <w:rsid w:val="00DF11A9"/>
    <w:rsid w:val="00DF1381"/>
    <w:rsid w:val="00DF1413"/>
    <w:rsid w:val="00DF16D6"/>
    <w:rsid w:val="00DF1F03"/>
    <w:rsid w:val="00DF2080"/>
    <w:rsid w:val="00DF2745"/>
    <w:rsid w:val="00DF3508"/>
    <w:rsid w:val="00DF3706"/>
    <w:rsid w:val="00DF49DF"/>
    <w:rsid w:val="00DF4B5A"/>
    <w:rsid w:val="00DF4CD5"/>
    <w:rsid w:val="00DF5110"/>
    <w:rsid w:val="00DF5405"/>
    <w:rsid w:val="00DF58C4"/>
    <w:rsid w:val="00DF5E7A"/>
    <w:rsid w:val="00DF6337"/>
    <w:rsid w:val="00DF638B"/>
    <w:rsid w:val="00DF63C5"/>
    <w:rsid w:val="00DF6598"/>
    <w:rsid w:val="00DF688C"/>
    <w:rsid w:val="00DF6AD4"/>
    <w:rsid w:val="00DF6D88"/>
    <w:rsid w:val="00DF739A"/>
    <w:rsid w:val="00DF7DF6"/>
    <w:rsid w:val="00DF7F9B"/>
    <w:rsid w:val="00E00CAA"/>
    <w:rsid w:val="00E01243"/>
    <w:rsid w:val="00E015CA"/>
    <w:rsid w:val="00E017C5"/>
    <w:rsid w:val="00E01D70"/>
    <w:rsid w:val="00E01F2C"/>
    <w:rsid w:val="00E02016"/>
    <w:rsid w:val="00E04681"/>
    <w:rsid w:val="00E04C48"/>
    <w:rsid w:val="00E04C5D"/>
    <w:rsid w:val="00E04F0B"/>
    <w:rsid w:val="00E053B5"/>
    <w:rsid w:val="00E05F45"/>
    <w:rsid w:val="00E06E30"/>
    <w:rsid w:val="00E06E73"/>
    <w:rsid w:val="00E070CD"/>
    <w:rsid w:val="00E0734A"/>
    <w:rsid w:val="00E07704"/>
    <w:rsid w:val="00E10C16"/>
    <w:rsid w:val="00E11CB8"/>
    <w:rsid w:val="00E12AB1"/>
    <w:rsid w:val="00E12CF8"/>
    <w:rsid w:val="00E130E2"/>
    <w:rsid w:val="00E1387C"/>
    <w:rsid w:val="00E14430"/>
    <w:rsid w:val="00E1495B"/>
    <w:rsid w:val="00E14AE6"/>
    <w:rsid w:val="00E14AF5"/>
    <w:rsid w:val="00E14BE9"/>
    <w:rsid w:val="00E14E40"/>
    <w:rsid w:val="00E1595C"/>
    <w:rsid w:val="00E168A9"/>
    <w:rsid w:val="00E17373"/>
    <w:rsid w:val="00E17C55"/>
    <w:rsid w:val="00E17EC9"/>
    <w:rsid w:val="00E20B5A"/>
    <w:rsid w:val="00E2109B"/>
    <w:rsid w:val="00E2144B"/>
    <w:rsid w:val="00E219FC"/>
    <w:rsid w:val="00E21D9D"/>
    <w:rsid w:val="00E2245D"/>
    <w:rsid w:val="00E22486"/>
    <w:rsid w:val="00E22605"/>
    <w:rsid w:val="00E22E54"/>
    <w:rsid w:val="00E23344"/>
    <w:rsid w:val="00E23AEF"/>
    <w:rsid w:val="00E240DB"/>
    <w:rsid w:val="00E24391"/>
    <w:rsid w:val="00E24949"/>
    <w:rsid w:val="00E25896"/>
    <w:rsid w:val="00E25AAA"/>
    <w:rsid w:val="00E25BA6"/>
    <w:rsid w:val="00E25D0D"/>
    <w:rsid w:val="00E26AED"/>
    <w:rsid w:val="00E273BE"/>
    <w:rsid w:val="00E27562"/>
    <w:rsid w:val="00E2761B"/>
    <w:rsid w:val="00E27909"/>
    <w:rsid w:val="00E27D96"/>
    <w:rsid w:val="00E27DCF"/>
    <w:rsid w:val="00E3010A"/>
    <w:rsid w:val="00E301F3"/>
    <w:rsid w:val="00E30607"/>
    <w:rsid w:val="00E30748"/>
    <w:rsid w:val="00E30C13"/>
    <w:rsid w:val="00E317AB"/>
    <w:rsid w:val="00E31958"/>
    <w:rsid w:val="00E31B6E"/>
    <w:rsid w:val="00E31C30"/>
    <w:rsid w:val="00E31CD9"/>
    <w:rsid w:val="00E3293F"/>
    <w:rsid w:val="00E32C81"/>
    <w:rsid w:val="00E3435F"/>
    <w:rsid w:val="00E34867"/>
    <w:rsid w:val="00E34CF6"/>
    <w:rsid w:val="00E34E27"/>
    <w:rsid w:val="00E35A94"/>
    <w:rsid w:val="00E35C85"/>
    <w:rsid w:val="00E37304"/>
    <w:rsid w:val="00E37390"/>
    <w:rsid w:val="00E37D86"/>
    <w:rsid w:val="00E408A9"/>
    <w:rsid w:val="00E418A4"/>
    <w:rsid w:val="00E41920"/>
    <w:rsid w:val="00E42114"/>
    <w:rsid w:val="00E42426"/>
    <w:rsid w:val="00E42857"/>
    <w:rsid w:val="00E42DEF"/>
    <w:rsid w:val="00E43696"/>
    <w:rsid w:val="00E43C24"/>
    <w:rsid w:val="00E43C31"/>
    <w:rsid w:val="00E442BB"/>
    <w:rsid w:val="00E44C91"/>
    <w:rsid w:val="00E44DD0"/>
    <w:rsid w:val="00E44EEB"/>
    <w:rsid w:val="00E44FAA"/>
    <w:rsid w:val="00E45BF9"/>
    <w:rsid w:val="00E45C40"/>
    <w:rsid w:val="00E4630D"/>
    <w:rsid w:val="00E4648A"/>
    <w:rsid w:val="00E46A60"/>
    <w:rsid w:val="00E478FA"/>
    <w:rsid w:val="00E47BF1"/>
    <w:rsid w:val="00E47E19"/>
    <w:rsid w:val="00E5031B"/>
    <w:rsid w:val="00E505EB"/>
    <w:rsid w:val="00E509C1"/>
    <w:rsid w:val="00E52286"/>
    <w:rsid w:val="00E52C36"/>
    <w:rsid w:val="00E52DCE"/>
    <w:rsid w:val="00E546A1"/>
    <w:rsid w:val="00E54DB5"/>
    <w:rsid w:val="00E54E39"/>
    <w:rsid w:val="00E54FE0"/>
    <w:rsid w:val="00E552CA"/>
    <w:rsid w:val="00E557BD"/>
    <w:rsid w:val="00E55D80"/>
    <w:rsid w:val="00E564B9"/>
    <w:rsid w:val="00E56627"/>
    <w:rsid w:val="00E569BE"/>
    <w:rsid w:val="00E57133"/>
    <w:rsid w:val="00E57AFE"/>
    <w:rsid w:val="00E57C60"/>
    <w:rsid w:val="00E57FC3"/>
    <w:rsid w:val="00E607C6"/>
    <w:rsid w:val="00E61014"/>
    <w:rsid w:val="00E61586"/>
    <w:rsid w:val="00E63362"/>
    <w:rsid w:val="00E63435"/>
    <w:rsid w:val="00E6395C"/>
    <w:rsid w:val="00E6407E"/>
    <w:rsid w:val="00E647C0"/>
    <w:rsid w:val="00E64E3D"/>
    <w:rsid w:val="00E6618E"/>
    <w:rsid w:val="00E6667E"/>
    <w:rsid w:val="00E66906"/>
    <w:rsid w:val="00E66AF6"/>
    <w:rsid w:val="00E67229"/>
    <w:rsid w:val="00E67820"/>
    <w:rsid w:val="00E70193"/>
    <w:rsid w:val="00E70DA0"/>
    <w:rsid w:val="00E711F6"/>
    <w:rsid w:val="00E71360"/>
    <w:rsid w:val="00E71B78"/>
    <w:rsid w:val="00E71FFC"/>
    <w:rsid w:val="00E72065"/>
    <w:rsid w:val="00E72658"/>
    <w:rsid w:val="00E72CB1"/>
    <w:rsid w:val="00E73A15"/>
    <w:rsid w:val="00E73A8A"/>
    <w:rsid w:val="00E74936"/>
    <w:rsid w:val="00E74C7F"/>
    <w:rsid w:val="00E74F04"/>
    <w:rsid w:val="00E75795"/>
    <w:rsid w:val="00E76AFB"/>
    <w:rsid w:val="00E80154"/>
    <w:rsid w:val="00E80F30"/>
    <w:rsid w:val="00E815AB"/>
    <w:rsid w:val="00E821DC"/>
    <w:rsid w:val="00E82BFE"/>
    <w:rsid w:val="00E84BD4"/>
    <w:rsid w:val="00E84D5E"/>
    <w:rsid w:val="00E854B9"/>
    <w:rsid w:val="00E85502"/>
    <w:rsid w:val="00E86ADD"/>
    <w:rsid w:val="00E87FEB"/>
    <w:rsid w:val="00E900CF"/>
    <w:rsid w:val="00E90914"/>
    <w:rsid w:val="00E90BCD"/>
    <w:rsid w:val="00E90D6D"/>
    <w:rsid w:val="00E91753"/>
    <w:rsid w:val="00E91BFB"/>
    <w:rsid w:val="00E921C1"/>
    <w:rsid w:val="00E92920"/>
    <w:rsid w:val="00E92FC0"/>
    <w:rsid w:val="00E93107"/>
    <w:rsid w:val="00E9319A"/>
    <w:rsid w:val="00E9436A"/>
    <w:rsid w:val="00E94621"/>
    <w:rsid w:val="00E94977"/>
    <w:rsid w:val="00E95199"/>
    <w:rsid w:val="00E95606"/>
    <w:rsid w:val="00E95D4E"/>
    <w:rsid w:val="00E962CE"/>
    <w:rsid w:val="00E96F57"/>
    <w:rsid w:val="00E97049"/>
    <w:rsid w:val="00E977EF"/>
    <w:rsid w:val="00EA0668"/>
    <w:rsid w:val="00EA1703"/>
    <w:rsid w:val="00EA19DB"/>
    <w:rsid w:val="00EA1C31"/>
    <w:rsid w:val="00EA1D0C"/>
    <w:rsid w:val="00EA1FCD"/>
    <w:rsid w:val="00EA2AFA"/>
    <w:rsid w:val="00EA2B9C"/>
    <w:rsid w:val="00EA2DA2"/>
    <w:rsid w:val="00EA2E41"/>
    <w:rsid w:val="00EA31AA"/>
    <w:rsid w:val="00EA383C"/>
    <w:rsid w:val="00EA4BE4"/>
    <w:rsid w:val="00EA4F62"/>
    <w:rsid w:val="00EA5839"/>
    <w:rsid w:val="00EA62DF"/>
    <w:rsid w:val="00EA69C0"/>
    <w:rsid w:val="00EA746F"/>
    <w:rsid w:val="00EA7629"/>
    <w:rsid w:val="00EA7A39"/>
    <w:rsid w:val="00EA7C8B"/>
    <w:rsid w:val="00EA7ECF"/>
    <w:rsid w:val="00EB04B5"/>
    <w:rsid w:val="00EB0754"/>
    <w:rsid w:val="00EB0B4E"/>
    <w:rsid w:val="00EB0DEF"/>
    <w:rsid w:val="00EB0E5E"/>
    <w:rsid w:val="00EB1867"/>
    <w:rsid w:val="00EB1A64"/>
    <w:rsid w:val="00EB1EC6"/>
    <w:rsid w:val="00EB1EEF"/>
    <w:rsid w:val="00EB3157"/>
    <w:rsid w:val="00EB4D8A"/>
    <w:rsid w:val="00EB5100"/>
    <w:rsid w:val="00EB5492"/>
    <w:rsid w:val="00EB5D6A"/>
    <w:rsid w:val="00EB602F"/>
    <w:rsid w:val="00EB70B3"/>
    <w:rsid w:val="00EB73AB"/>
    <w:rsid w:val="00EB7DBD"/>
    <w:rsid w:val="00EC0312"/>
    <w:rsid w:val="00EC043C"/>
    <w:rsid w:val="00EC05C0"/>
    <w:rsid w:val="00EC07C7"/>
    <w:rsid w:val="00EC12A1"/>
    <w:rsid w:val="00EC12E8"/>
    <w:rsid w:val="00EC154A"/>
    <w:rsid w:val="00EC19B1"/>
    <w:rsid w:val="00EC1ECA"/>
    <w:rsid w:val="00EC24A3"/>
    <w:rsid w:val="00EC258E"/>
    <w:rsid w:val="00EC2624"/>
    <w:rsid w:val="00EC29B4"/>
    <w:rsid w:val="00EC2B53"/>
    <w:rsid w:val="00EC3E36"/>
    <w:rsid w:val="00EC3F9C"/>
    <w:rsid w:val="00EC42F0"/>
    <w:rsid w:val="00EC4747"/>
    <w:rsid w:val="00EC48FC"/>
    <w:rsid w:val="00EC4A09"/>
    <w:rsid w:val="00EC4BE6"/>
    <w:rsid w:val="00EC4D19"/>
    <w:rsid w:val="00EC57D5"/>
    <w:rsid w:val="00EC5D20"/>
    <w:rsid w:val="00EC6046"/>
    <w:rsid w:val="00EC6904"/>
    <w:rsid w:val="00EC7290"/>
    <w:rsid w:val="00EC7FB1"/>
    <w:rsid w:val="00ED0541"/>
    <w:rsid w:val="00ED05BF"/>
    <w:rsid w:val="00ED0636"/>
    <w:rsid w:val="00ED166B"/>
    <w:rsid w:val="00ED16F8"/>
    <w:rsid w:val="00ED1ABE"/>
    <w:rsid w:val="00ED302E"/>
    <w:rsid w:val="00ED3599"/>
    <w:rsid w:val="00ED3A3C"/>
    <w:rsid w:val="00ED41BC"/>
    <w:rsid w:val="00ED53D5"/>
    <w:rsid w:val="00ED6A3B"/>
    <w:rsid w:val="00ED6CE3"/>
    <w:rsid w:val="00ED6CEA"/>
    <w:rsid w:val="00ED71A6"/>
    <w:rsid w:val="00EE0175"/>
    <w:rsid w:val="00EE15CF"/>
    <w:rsid w:val="00EE1C16"/>
    <w:rsid w:val="00EE1D33"/>
    <w:rsid w:val="00EE2190"/>
    <w:rsid w:val="00EE3505"/>
    <w:rsid w:val="00EE3534"/>
    <w:rsid w:val="00EE4510"/>
    <w:rsid w:val="00EE47EE"/>
    <w:rsid w:val="00EE4A3C"/>
    <w:rsid w:val="00EE4E70"/>
    <w:rsid w:val="00EE5B5D"/>
    <w:rsid w:val="00EE65BD"/>
    <w:rsid w:val="00EE675F"/>
    <w:rsid w:val="00EE6B54"/>
    <w:rsid w:val="00EE6F99"/>
    <w:rsid w:val="00EE70FD"/>
    <w:rsid w:val="00EF0D15"/>
    <w:rsid w:val="00EF1042"/>
    <w:rsid w:val="00EF14D2"/>
    <w:rsid w:val="00EF24B9"/>
    <w:rsid w:val="00EF389D"/>
    <w:rsid w:val="00EF3CA1"/>
    <w:rsid w:val="00EF3E83"/>
    <w:rsid w:val="00EF40FC"/>
    <w:rsid w:val="00EF5038"/>
    <w:rsid w:val="00EF52C7"/>
    <w:rsid w:val="00EF6070"/>
    <w:rsid w:val="00EF6112"/>
    <w:rsid w:val="00EF655E"/>
    <w:rsid w:val="00EF77E7"/>
    <w:rsid w:val="00EF7A24"/>
    <w:rsid w:val="00F0036C"/>
    <w:rsid w:val="00F00E91"/>
    <w:rsid w:val="00F01CC9"/>
    <w:rsid w:val="00F02EA8"/>
    <w:rsid w:val="00F03115"/>
    <w:rsid w:val="00F036CF"/>
    <w:rsid w:val="00F04016"/>
    <w:rsid w:val="00F043DB"/>
    <w:rsid w:val="00F05251"/>
    <w:rsid w:val="00F05D71"/>
    <w:rsid w:val="00F062D6"/>
    <w:rsid w:val="00F06646"/>
    <w:rsid w:val="00F06FAE"/>
    <w:rsid w:val="00F07187"/>
    <w:rsid w:val="00F07A04"/>
    <w:rsid w:val="00F07CB1"/>
    <w:rsid w:val="00F07E36"/>
    <w:rsid w:val="00F1065E"/>
    <w:rsid w:val="00F10844"/>
    <w:rsid w:val="00F10AD1"/>
    <w:rsid w:val="00F10D65"/>
    <w:rsid w:val="00F10FD5"/>
    <w:rsid w:val="00F126C2"/>
    <w:rsid w:val="00F12A2A"/>
    <w:rsid w:val="00F12B67"/>
    <w:rsid w:val="00F12B97"/>
    <w:rsid w:val="00F12C5E"/>
    <w:rsid w:val="00F13385"/>
    <w:rsid w:val="00F13F16"/>
    <w:rsid w:val="00F14061"/>
    <w:rsid w:val="00F14654"/>
    <w:rsid w:val="00F153AA"/>
    <w:rsid w:val="00F15DFD"/>
    <w:rsid w:val="00F1655C"/>
    <w:rsid w:val="00F20F4D"/>
    <w:rsid w:val="00F2114F"/>
    <w:rsid w:val="00F240A9"/>
    <w:rsid w:val="00F2426D"/>
    <w:rsid w:val="00F24AB3"/>
    <w:rsid w:val="00F25A94"/>
    <w:rsid w:val="00F25B2C"/>
    <w:rsid w:val="00F26930"/>
    <w:rsid w:val="00F27253"/>
    <w:rsid w:val="00F2736D"/>
    <w:rsid w:val="00F27465"/>
    <w:rsid w:val="00F27AE0"/>
    <w:rsid w:val="00F27F18"/>
    <w:rsid w:val="00F27F7C"/>
    <w:rsid w:val="00F3029E"/>
    <w:rsid w:val="00F30F1D"/>
    <w:rsid w:val="00F31188"/>
    <w:rsid w:val="00F31A41"/>
    <w:rsid w:val="00F329AE"/>
    <w:rsid w:val="00F32CD6"/>
    <w:rsid w:val="00F32D48"/>
    <w:rsid w:val="00F32D72"/>
    <w:rsid w:val="00F33525"/>
    <w:rsid w:val="00F346F7"/>
    <w:rsid w:val="00F3498E"/>
    <w:rsid w:val="00F35E4F"/>
    <w:rsid w:val="00F36901"/>
    <w:rsid w:val="00F36D7F"/>
    <w:rsid w:val="00F3723E"/>
    <w:rsid w:val="00F37C92"/>
    <w:rsid w:val="00F40045"/>
    <w:rsid w:val="00F40C10"/>
    <w:rsid w:val="00F41127"/>
    <w:rsid w:val="00F416DF"/>
    <w:rsid w:val="00F41F91"/>
    <w:rsid w:val="00F422CC"/>
    <w:rsid w:val="00F42872"/>
    <w:rsid w:val="00F42FA7"/>
    <w:rsid w:val="00F4459A"/>
    <w:rsid w:val="00F456E7"/>
    <w:rsid w:val="00F45C2B"/>
    <w:rsid w:val="00F45F93"/>
    <w:rsid w:val="00F47010"/>
    <w:rsid w:val="00F47124"/>
    <w:rsid w:val="00F47EA9"/>
    <w:rsid w:val="00F51997"/>
    <w:rsid w:val="00F51B50"/>
    <w:rsid w:val="00F51FA2"/>
    <w:rsid w:val="00F52456"/>
    <w:rsid w:val="00F52698"/>
    <w:rsid w:val="00F52C6E"/>
    <w:rsid w:val="00F52EDD"/>
    <w:rsid w:val="00F54352"/>
    <w:rsid w:val="00F54431"/>
    <w:rsid w:val="00F54F92"/>
    <w:rsid w:val="00F550A0"/>
    <w:rsid w:val="00F552B3"/>
    <w:rsid w:val="00F55539"/>
    <w:rsid w:val="00F55A28"/>
    <w:rsid w:val="00F55D2F"/>
    <w:rsid w:val="00F56254"/>
    <w:rsid w:val="00F5646B"/>
    <w:rsid w:val="00F569C6"/>
    <w:rsid w:val="00F577C7"/>
    <w:rsid w:val="00F600AB"/>
    <w:rsid w:val="00F602A5"/>
    <w:rsid w:val="00F6093B"/>
    <w:rsid w:val="00F60B1C"/>
    <w:rsid w:val="00F60F0A"/>
    <w:rsid w:val="00F61A4B"/>
    <w:rsid w:val="00F61DCA"/>
    <w:rsid w:val="00F62009"/>
    <w:rsid w:val="00F62C2C"/>
    <w:rsid w:val="00F6337F"/>
    <w:rsid w:val="00F64257"/>
    <w:rsid w:val="00F648D1"/>
    <w:rsid w:val="00F64DD5"/>
    <w:rsid w:val="00F65281"/>
    <w:rsid w:val="00F65992"/>
    <w:rsid w:val="00F65BD2"/>
    <w:rsid w:val="00F65ED6"/>
    <w:rsid w:val="00F65F4F"/>
    <w:rsid w:val="00F65FB5"/>
    <w:rsid w:val="00F668F1"/>
    <w:rsid w:val="00F67554"/>
    <w:rsid w:val="00F6790E"/>
    <w:rsid w:val="00F67A86"/>
    <w:rsid w:val="00F67CD5"/>
    <w:rsid w:val="00F67F9E"/>
    <w:rsid w:val="00F7144E"/>
    <w:rsid w:val="00F71FF8"/>
    <w:rsid w:val="00F72FA3"/>
    <w:rsid w:val="00F73130"/>
    <w:rsid w:val="00F73785"/>
    <w:rsid w:val="00F73E40"/>
    <w:rsid w:val="00F73F30"/>
    <w:rsid w:val="00F741B7"/>
    <w:rsid w:val="00F74212"/>
    <w:rsid w:val="00F74CCB"/>
    <w:rsid w:val="00F751EA"/>
    <w:rsid w:val="00F7579D"/>
    <w:rsid w:val="00F7595A"/>
    <w:rsid w:val="00F75D50"/>
    <w:rsid w:val="00F75D52"/>
    <w:rsid w:val="00F7625D"/>
    <w:rsid w:val="00F770E9"/>
    <w:rsid w:val="00F77365"/>
    <w:rsid w:val="00F77705"/>
    <w:rsid w:val="00F77F75"/>
    <w:rsid w:val="00F80DA8"/>
    <w:rsid w:val="00F80DC0"/>
    <w:rsid w:val="00F81C0C"/>
    <w:rsid w:val="00F82774"/>
    <w:rsid w:val="00F82FE7"/>
    <w:rsid w:val="00F83373"/>
    <w:rsid w:val="00F83F8B"/>
    <w:rsid w:val="00F84E82"/>
    <w:rsid w:val="00F8526C"/>
    <w:rsid w:val="00F85D17"/>
    <w:rsid w:val="00F8667A"/>
    <w:rsid w:val="00F878DD"/>
    <w:rsid w:val="00F902B3"/>
    <w:rsid w:val="00F909CD"/>
    <w:rsid w:val="00F90CCC"/>
    <w:rsid w:val="00F9251D"/>
    <w:rsid w:val="00F925BF"/>
    <w:rsid w:val="00F92611"/>
    <w:rsid w:val="00F9270E"/>
    <w:rsid w:val="00F934D4"/>
    <w:rsid w:val="00F93BC1"/>
    <w:rsid w:val="00F9425C"/>
    <w:rsid w:val="00F94548"/>
    <w:rsid w:val="00F94659"/>
    <w:rsid w:val="00F94740"/>
    <w:rsid w:val="00F94E2F"/>
    <w:rsid w:val="00F94E69"/>
    <w:rsid w:val="00F95137"/>
    <w:rsid w:val="00F951AF"/>
    <w:rsid w:val="00F9563D"/>
    <w:rsid w:val="00F95818"/>
    <w:rsid w:val="00F958B9"/>
    <w:rsid w:val="00F958BF"/>
    <w:rsid w:val="00F968DB"/>
    <w:rsid w:val="00F96E38"/>
    <w:rsid w:val="00F96E43"/>
    <w:rsid w:val="00F9744F"/>
    <w:rsid w:val="00F97675"/>
    <w:rsid w:val="00FA00A5"/>
    <w:rsid w:val="00FA00A7"/>
    <w:rsid w:val="00FA0304"/>
    <w:rsid w:val="00FA0615"/>
    <w:rsid w:val="00FA088F"/>
    <w:rsid w:val="00FA108F"/>
    <w:rsid w:val="00FA13FF"/>
    <w:rsid w:val="00FA15B3"/>
    <w:rsid w:val="00FA167F"/>
    <w:rsid w:val="00FA1ED0"/>
    <w:rsid w:val="00FA2290"/>
    <w:rsid w:val="00FA240F"/>
    <w:rsid w:val="00FA2C25"/>
    <w:rsid w:val="00FA3F62"/>
    <w:rsid w:val="00FA4C28"/>
    <w:rsid w:val="00FA5981"/>
    <w:rsid w:val="00FA612B"/>
    <w:rsid w:val="00FA664E"/>
    <w:rsid w:val="00FA6B88"/>
    <w:rsid w:val="00FA6D0B"/>
    <w:rsid w:val="00FA700B"/>
    <w:rsid w:val="00FA7075"/>
    <w:rsid w:val="00FA713E"/>
    <w:rsid w:val="00FA7657"/>
    <w:rsid w:val="00FA7695"/>
    <w:rsid w:val="00FA7E73"/>
    <w:rsid w:val="00FB0E20"/>
    <w:rsid w:val="00FB1527"/>
    <w:rsid w:val="00FB1C90"/>
    <w:rsid w:val="00FB27B2"/>
    <w:rsid w:val="00FB2B1D"/>
    <w:rsid w:val="00FB31A5"/>
    <w:rsid w:val="00FB3223"/>
    <w:rsid w:val="00FB38AA"/>
    <w:rsid w:val="00FB4102"/>
    <w:rsid w:val="00FB416B"/>
    <w:rsid w:val="00FB4302"/>
    <w:rsid w:val="00FB4CC9"/>
    <w:rsid w:val="00FB4CFE"/>
    <w:rsid w:val="00FB4F9E"/>
    <w:rsid w:val="00FB52B4"/>
    <w:rsid w:val="00FB5343"/>
    <w:rsid w:val="00FB5735"/>
    <w:rsid w:val="00FB574E"/>
    <w:rsid w:val="00FB65DA"/>
    <w:rsid w:val="00FB76F7"/>
    <w:rsid w:val="00FB771E"/>
    <w:rsid w:val="00FC09AE"/>
    <w:rsid w:val="00FC21F3"/>
    <w:rsid w:val="00FC241C"/>
    <w:rsid w:val="00FC2F7A"/>
    <w:rsid w:val="00FC3003"/>
    <w:rsid w:val="00FC3032"/>
    <w:rsid w:val="00FC3089"/>
    <w:rsid w:val="00FC3402"/>
    <w:rsid w:val="00FC35D7"/>
    <w:rsid w:val="00FC41B8"/>
    <w:rsid w:val="00FC4448"/>
    <w:rsid w:val="00FC4C84"/>
    <w:rsid w:val="00FC512C"/>
    <w:rsid w:val="00FC5132"/>
    <w:rsid w:val="00FC52B6"/>
    <w:rsid w:val="00FC619F"/>
    <w:rsid w:val="00FC61ED"/>
    <w:rsid w:val="00FC64B4"/>
    <w:rsid w:val="00FC672B"/>
    <w:rsid w:val="00FC68CC"/>
    <w:rsid w:val="00FC6EF2"/>
    <w:rsid w:val="00FC78FB"/>
    <w:rsid w:val="00FC7BB8"/>
    <w:rsid w:val="00FC7F12"/>
    <w:rsid w:val="00FC7F4D"/>
    <w:rsid w:val="00FC7FD7"/>
    <w:rsid w:val="00FD0ECF"/>
    <w:rsid w:val="00FD165E"/>
    <w:rsid w:val="00FD1BDC"/>
    <w:rsid w:val="00FD1FC6"/>
    <w:rsid w:val="00FD220D"/>
    <w:rsid w:val="00FD25DC"/>
    <w:rsid w:val="00FD2A18"/>
    <w:rsid w:val="00FD349C"/>
    <w:rsid w:val="00FD366E"/>
    <w:rsid w:val="00FD37D3"/>
    <w:rsid w:val="00FD38C5"/>
    <w:rsid w:val="00FD3B72"/>
    <w:rsid w:val="00FD4789"/>
    <w:rsid w:val="00FD4DBD"/>
    <w:rsid w:val="00FD4F67"/>
    <w:rsid w:val="00FD5B22"/>
    <w:rsid w:val="00FD5CD8"/>
    <w:rsid w:val="00FD5D32"/>
    <w:rsid w:val="00FD75FC"/>
    <w:rsid w:val="00FD7E26"/>
    <w:rsid w:val="00FD7EC0"/>
    <w:rsid w:val="00FE0B23"/>
    <w:rsid w:val="00FE12DB"/>
    <w:rsid w:val="00FE1E43"/>
    <w:rsid w:val="00FE2184"/>
    <w:rsid w:val="00FE2EDE"/>
    <w:rsid w:val="00FE35AA"/>
    <w:rsid w:val="00FE3BAC"/>
    <w:rsid w:val="00FE3BED"/>
    <w:rsid w:val="00FE3E57"/>
    <w:rsid w:val="00FE44A2"/>
    <w:rsid w:val="00FE44DA"/>
    <w:rsid w:val="00FE4CE0"/>
    <w:rsid w:val="00FE542E"/>
    <w:rsid w:val="00FE63CF"/>
    <w:rsid w:val="00FF06AA"/>
    <w:rsid w:val="00FF06FB"/>
    <w:rsid w:val="00FF115F"/>
    <w:rsid w:val="00FF1288"/>
    <w:rsid w:val="00FF15A5"/>
    <w:rsid w:val="00FF179F"/>
    <w:rsid w:val="00FF19CC"/>
    <w:rsid w:val="00FF1C0A"/>
    <w:rsid w:val="00FF2325"/>
    <w:rsid w:val="00FF278C"/>
    <w:rsid w:val="00FF3E09"/>
    <w:rsid w:val="00FF5CC8"/>
    <w:rsid w:val="00FF6845"/>
    <w:rsid w:val="00FF6C50"/>
    <w:rsid w:val="00FF6F82"/>
    <w:rsid w:val="00FF7893"/>
    <w:rsid w:val="01347EA4"/>
    <w:rsid w:val="03F51779"/>
    <w:rsid w:val="04307236"/>
    <w:rsid w:val="04C49C08"/>
    <w:rsid w:val="068CB8F4"/>
    <w:rsid w:val="0788CDD1"/>
    <w:rsid w:val="079787A7"/>
    <w:rsid w:val="082AF24E"/>
    <w:rsid w:val="085C1259"/>
    <w:rsid w:val="086B5F5D"/>
    <w:rsid w:val="09BCFC7D"/>
    <w:rsid w:val="0B655A0D"/>
    <w:rsid w:val="0C6CFC42"/>
    <w:rsid w:val="0C81556B"/>
    <w:rsid w:val="0F5412CB"/>
    <w:rsid w:val="10053CAF"/>
    <w:rsid w:val="11F1CB61"/>
    <w:rsid w:val="12CAD6F2"/>
    <w:rsid w:val="13DC59E7"/>
    <w:rsid w:val="17303BB9"/>
    <w:rsid w:val="18DE0471"/>
    <w:rsid w:val="19C09570"/>
    <w:rsid w:val="1BDE19D2"/>
    <w:rsid w:val="1C198C07"/>
    <w:rsid w:val="1DF3737E"/>
    <w:rsid w:val="1E18A684"/>
    <w:rsid w:val="1EA41F0A"/>
    <w:rsid w:val="1F275307"/>
    <w:rsid w:val="20DCCDE3"/>
    <w:rsid w:val="20FE1A6B"/>
    <w:rsid w:val="22201F43"/>
    <w:rsid w:val="22DAD0EC"/>
    <w:rsid w:val="26E444AD"/>
    <w:rsid w:val="279519B2"/>
    <w:rsid w:val="27D12AA9"/>
    <w:rsid w:val="288E18B7"/>
    <w:rsid w:val="28D87FB5"/>
    <w:rsid w:val="2A4904F6"/>
    <w:rsid w:val="2B2CBB07"/>
    <w:rsid w:val="2B99571C"/>
    <w:rsid w:val="2C38163E"/>
    <w:rsid w:val="2C76FA6C"/>
    <w:rsid w:val="2DDC4337"/>
    <w:rsid w:val="2DECF299"/>
    <w:rsid w:val="302BEEFE"/>
    <w:rsid w:val="30B00331"/>
    <w:rsid w:val="316FD1A8"/>
    <w:rsid w:val="3328FCFC"/>
    <w:rsid w:val="33DD0CDB"/>
    <w:rsid w:val="3480C652"/>
    <w:rsid w:val="349D4839"/>
    <w:rsid w:val="352E0171"/>
    <w:rsid w:val="35FBEF23"/>
    <w:rsid w:val="36D3D83C"/>
    <w:rsid w:val="37DCDE35"/>
    <w:rsid w:val="3876A351"/>
    <w:rsid w:val="3BA19622"/>
    <w:rsid w:val="3C3BD23A"/>
    <w:rsid w:val="3C8BD837"/>
    <w:rsid w:val="43A10A32"/>
    <w:rsid w:val="43DC64F6"/>
    <w:rsid w:val="44A53087"/>
    <w:rsid w:val="44E600DF"/>
    <w:rsid w:val="44EF2E12"/>
    <w:rsid w:val="45467B9D"/>
    <w:rsid w:val="455342E9"/>
    <w:rsid w:val="46061B27"/>
    <w:rsid w:val="49E69DEA"/>
    <w:rsid w:val="4DDA6AEC"/>
    <w:rsid w:val="4F76F0CF"/>
    <w:rsid w:val="4FFF0053"/>
    <w:rsid w:val="519AD0B4"/>
    <w:rsid w:val="525007BA"/>
    <w:rsid w:val="52A2D91D"/>
    <w:rsid w:val="52B8A9EB"/>
    <w:rsid w:val="52ED8AF6"/>
    <w:rsid w:val="53EBD81B"/>
    <w:rsid w:val="57680F42"/>
    <w:rsid w:val="57FE4772"/>
    <w:rsid w:val="57FFC351"/>
    <w:rsid w:val="5A5568BD"/>
    <w:rsid w:val="5B337676"/>
    <w:rsid w:val="5B3C9DB6"/>
    <w:rsid w:val="5B7353B3"/>
    <w:rsid w:val="5BB720C2"/>
    <w:rsid w:val="5BDDC1A3"/>
    <w:rsid w:val="5C40B8EB"/>
    <w:rsid w:val="5C47FF0C"/>
    <w:rsid w:val="5CEAACF3"/>
    <w:rsid w:val="5D0E854C"/>
    <w:rsid w:val="5D9A10AF"/>
    <w:rsid w:val="5E74059C"/>
    <w:rsid w:val="6014C323"/>
    <w:rsid w:val="61758B25"/>
    <w:rsid w:val="61A071B6"/>
    <w:rsid w:val="61DD9106"/>
    <w:rsid w:val="624EC21F"/>
    <w:rsid w:val="63914908"/>
    <w:rsid w:val="65194955"/>
    <w:rsid w:val="657F67D7"/>
    <w:rsid w:val="6666F1A9"/>
    <w:rsid w:val="66710311"/>
    <w:rsid w:val="672861D0"/>
    <w:rsid w:val="67381728"/>
    <w:rsid w:val="6917E470"/>
    <w:rsid w:val="6AA4CA5D"/>
    <w:rsid w:val="6ADA7468"/>
    <w:rsid w:val="6AE5504D"/>
    <w:rsid w:val="6AFDF608"/>
    <w:rsid w:val="6BC7A3D3"/>
    <w:rsid w:val="6BE7544E"/>
    <w:rsid w:val="6CA92231"/>
    <w:rsid w:val="6D5898CA"/>
    <w:rsid w:val="6D866B2F"/>
    <w:rsid w:val="6F4EC1A4"/>
    <w:rsid w:val="6FBB6C07"/>
    <w:rsid w:val="6FFA0A02"/>
    <w:rsid w:val="71D24C7D"/>
    <w:rsid w:val="758FB036"/>
    <w:rsid w:val="759C5E4D"/>
    <w:rsid w:val="77FA711C"/>
    <w:rsid w:val="7904B5D6"/>
    <w:rsid w:val="798C0031"/>
    <w:rsid w:val="7B1E37BA"/>
    <w:rsid w:val="7B577197"/>
    <w:rsid w:val="7B9CDBA4"/>
    <w:rsid w:val="7CFCDE23"/>
    <w:rsid w:val="7E982D44"/>
    <w:rsid w:val="7EE552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A760"/>
  <w15:docId w15:val="{2C5934B6-3375-40EF-9344-5169859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1A"/>
    <w:pPr>
      <w:spacing w:after="120" w:line="240" w:lineRule="auto"/>
    </w:pPr>
    <w:rPr>
      <w:iCs/>
    </w:rPr>
  </w:style>
  <w:style w:type="paragraph" w:styleId="Overskrift1">
    <w:name w:val="heading 1"/>
    <w:basedOn w:val="Normal"/>
    <w:next w:val="Normal"/>
    <w:link w:val="Overskrift1Tegn"/>
    <w:uiPriority w:val="9"/>
    <w:qFormat/>
    <w:rsid w:val="00684666"/>
    <w:pPr>
      <w:outlineLvl w:val="0"/>
    </w:pPr>
    <w:rPr>
      <w:rFonts w:ascii="Arial" w:eastAsia="Times New Roman" w:hAnsi="Arial" w:cs="Arial"/>
      <w:b/>
      <w:sz w:val="32"/>
      <w:szCs w:val="32"/>
      <w:lang w:eastAsia="nb-NO"/>
    </w:rPr>
  </w:style>
  <w:style w:type="paragraph" w:styleId="Overskrift2">
    <w:name w:val="heading 2"/>
    <w:basedOn w:val="Normal"/>
    <w:next w:val="Normal"/>
    <w:link w:val="Overskrift2Tegn"/>
    <w:uiPriority w:val="9"/>
    <w:unhideWhenUsed/>
    <w:qFormat/>
    <w:rsid w:val="001779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7798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17798C"/>
    <w:pPr>
      <w:keepNext/>
      <w:keepLines/>
      <w:spacing w:before="200" w:after="0"/>
      <w:outlineLvl w:val="3"/>
    </w:pPr>
    <w:rPr>
      <w:rFonts w:asciiTheme="majorHAnsi" w:eastAsiaTheme="majorEastAsia" w:hAnsiTheme="majorHAnsi" w:cstheme="majorBidi"/>
      <w:b/>
      <w:bCs/>
      <w:i/>
      <w:iCs w:val="0"/>
      <w:color w:val="4F81BD" w:themeColor="accent1"/>
    </w:rPr>
  </w:style>
  <w:style w:type="paragraph" w:styleId="Overskrift5">
    <w:name w:val="heading 5"/>
    <w:basedOn w:val="Normal"/>
    <w:next w:val="Normal"/>
    <w:link w:val="Overskrift5Tegn"/>
    <w:uiPriority w:val="9"/>
    <w:rsid w:val="00EF77E7"/>
    <w:pPr>
      <w:spacing w:before="240" w:after="60"/>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EF77E7"/>
    <w:pPr>
      <w:spacing w:before="240" w:after="60"/>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EF77E7"/>
    <w:pPr>
      <w:spacing w:before="240" w:after="60"/>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EF77E7"/>
    <w:pPr>
      <w:spacing w:before="240" w:after="60"/>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EF77E7"/>
    <w:pPr>
      <w:spacing w:before="240" w:after="60"/>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7798C"/>
    <w:pPr>
      <w:tabs>
        <w:tab w:val="center" w:pos="4536"/>
        <w:tab w:val="right" w:pos="9072"/>
      </w:tabs>
      <w:spacing w:after="0"/>
    </w:pPr>
  </w:style>
  <w:style w:type="character" w:customStyle="1" w:styleId="TopptekstTegn">
    <w:name w:val="Topptekst Tegn"/>
    <w:basedOn w:val="Standardskriftforavsnitt"/>
    <w:link w:val="Topptekst"/>
    <w:uiPriority w:val="99"/>
    <w:rsid w:val="0017798C"/>
  </w:style>
  <w:style w:type="paragraph" w:styleId="Bunntekst">
    <w:name w:val="footer"/>
    <w:basedOn w:val="Normal"/>
    <w:link w:val="BunntekstTegn"/>
    <w:uiPriority w:val="99"/>
    <w:unhideWhenUsed/>
    <w:rsid w:val="0017798C"/>
    <w:pPr>
      <w:tabs>
        <w:tab w:val="center" w:pos="4536"/>
        <w:tab w:val="right" w:pos="9072"/>
      </w:tabs>
      <w:spacing w:after="0"/>
    </w:pPr>
  </w:style>
  <w:style w:type="character" w:customStyle="1" w:styleId="BunntekstTegn">
    <w:name w:val="Bunntekst Tegn"/>
    <w:basedOn w:val="Standardskriftforavsnitt"/>
    <w:link w:val="Bunntekst"/>
    <w:uiPriority w:val="99"/>
    <w:rsid w:val="0017798C"/>
  </w:style>
  <w:style w:type="paragraph" w:styleId="Bobletekst">
    <w:name w:val="Balloon Text"/>
    <w:basedOn w:val="Normal"/>
    <w:link w:val="BobletekstTegn"/>
    <w:uiPriority w:val="99"/>
    <w:semiHidden/>
    <w:unhideWhenUsed/>
    <w:rsid w:val="0017798C"/>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798C"/>
    <w:rPr>
      <w:rFonts w:ascii="Tahoma" w:hAnsi="Tahoma" w:cs="Tahoma"/>
      <w:sz w:val="16"/>
      <w:szCs w:val="16"/>
    </w:rPr>
  </w:style>
  <w:style w:type="character" w:customStyle="1" w:styleId="Overskrift1Tegn">
    <w:name w:val="Overskrift 1 Tegn"/>
    <w:basedOn w:val="Standardskriftforavsnitt"/>
    <w:link w:val="Overskrift1"/>
    <w:uiPriority w:val="9"/>
    <w:rsid w:val="00684666"/>
    <w:rPr>
      <w:rFonts w:ascii="Arial" w:eastAsia="Times New Roman" w:hAnsi="Arial" w:cs="Arial"/>
      <w:b/>
      <w:sz w:val="32"/>
      <w:szCs w:val="32"/>
      <w:lang w:eastAsia="nb-NO"/>
    </w:rPr>
  </w:style>
  <w:style w:type="character" w:customStyle="1" w:styleId="Overskrift2Tegn">
    <w:name w:val="Overskrift 2 Tegn"/>
    <w:basedOn w:val="Standardskriftforavsnitt"/>
    <w:link w:val="Overskrift2"/>
    <w:uiPriority w:val="9"/>
    <w:rsid w:val="0017798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17798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17798C"/>
    <w:rPr>
      <w:rFonts w:asciiTheme="majorHAnsi" w:eastAsiaTheme="majorEastAsia" w:hAnsiTheme="majorHAnsi" w:cstheme="majorBidi"/>
      <w:b/>
      <w:bCs/>
      <w:i/>
      <w:iCs/>
      <w:color w:val="4F81BD" w:themeColor="accent1"/>
    </w:rPr>
  </w:style>
  <w:style w:type="paragraph" w:styleId="Listeavsnitt">
    <w:name w:val="List Paragraph"/>
    <w:basedOn w:val="Normal"/>
    <w:uiPriority w:val="34"/>
    <w:qFormat/>
    <w:rsid w:val="0017798C"/>
    <w:pPr>
      <w:ind w:left="720"/>
      <w:contextualSpacing/>
    </w:pPr>
  </w:style>
  <w:style w:type="paragraph" w:styleId="Brdtekst">
    <w:name w:val="Body Text"/>
    <w:basedOn w:val="Normal"/>
    <w:link w:val="BrdtekstTegn"/>
    <w:uiPriority w:val="99"/>
    <w:unhideWhenUsed/>
    <w:rsid w:val="0017798C"/>
    <w:pPr>
      <w:overflowPunct w:val="0"/>
      <w:autoSpaceDE w:val="0"/>
      <w:autoSpaceDN w:val="0"/>
      <w:adjustRightInd w:val="0"/>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17798C"/>
    <w:rPr>
      <w:rFonts w:ascii="Calibri" w:eastAsia="Times New Roman" w:hAnsi="Calibri" w:cs="Calibri"/>
      <w:szCs w:val="20"/>
      <w:lang w:eastAsia="nb-NO"/>
    </w:rPr>
  </w:style>
  <w:style w:type="table" w:styleId="Tabellrutenett">
    <w:name w:val="Table Grid"/>
    <w:basedOn w:val="Vanligtabell"/>
    <w:uiPriority w:val="3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7798C"/>
    <w:rPr>
      <w:color w:val="0000FF" w:themeColor="hyperlink"/>
      <w:u w:val="single"/>
    </w:rPr>
  </w:style>
  <w:style w:type="paragraph" w:customStyle="1" w:styleId="NumHeading1">
    <w:name w:val="NumHeading 1"/>
    <w:basedOn w:val="Overskrift1"/>
    <w:next w:val="Brdtekstinnrykk"/>
    <w:uiPriority w:val="2"/>
    <w:rsid w:val="0017798C"/>
    <w:pPr>
      <w:tabs>
        <w:tab w:val="num" w:pos="360"/>
      </w:tabs>
      <w:spacing w:before="360"/>
      <w:ind w:left="851" w:hanging="851"/>
    </w:pPr>
    <w:rPr>
      <w:rFonts w:ascii="Rockwell" w:eastAsiaTheme="majorEastAsia" w:hAnsi="Rockwell"/>
      <w:caps/>
      <w:sz w:val="24"/>
      <w:szCs w:val="24"/>
    </w:rPr>
  </w:style>
  <w:style w:type="paragraph" w:customStyle="1" w:styleId="NumHeading2">
    <w:name w:val="NumHeading 2"/>
    <w:basedOn w:val="Overskrift2"/>
    <w:next w:val="Brdtekstinnrykk"/>
    <w:uiPriority w:val="2"/>
    <w:rsid w:val="0017798C"/>
    <w:pPr>
      <w:keepNext w:val="0"/>
      <w:keepLines w:val="0"/>
      <w:tabs>
        <w:tab w:val="num" w:pos="360"/>
      </w:tabs>
      <w:spacing w:before="240"/>
      <w:ind w:left="1440" w:hanging="36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17798C"/>
    <w:pPr>
      <w:keepNext w:val="0"/>
      <w:keepLines w:val="0"/>
      <w:tabs>
        <w:tab w:val="num" w:pos="360"/>
      </w:tabs>
      <w:spacing w:before="120"/>
      <w:ind w:left="2160" w:hanging="36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17798C"/>
    <w:pPr>
      <w:keepNext w:val="0"/>
      <w:keepLines w:val="0"/>
      <w:tabs>
        <w:tab w:val="num" w:pos="360"/>
      </w:tabs>
      <w:spacing w:before="120"/>
      <w:ind w:left="2880" w:hanging="360"/>
    </w:pPr>
    <w:rPr>
      <w:rFonts w:ascii="Rockwell" w:eastAsia="Times New Roman" w:hAnsi="Rockwell" w:cs="Times New Roman"/>
      <w:b w:val="0"/>
      <w:bCs w:val="0"/>
      <w:i w:val="0"/>
      <w:iCs/>
      <w:color w:val="auto"/>
      <w:szCs w:val="24"/>
      <w:lang w:eastAsia="nb-NO"/>
    </w:rPr>
  </w:style>
  <w:style w:type="paragraph" w:styleId="Brdtekstinnrykk">
    <w:name w:val="Body Text Indent"/>
    <w:basedOn w:val="Normal"/>
    <w:link w:val="BrdtekstinnrykkTegn"/>
    <w:uiPriority w:val="99"/>
    <w:semiHidden/>
    <w:unhideWhenUsed/>
    <w:rsid w:val="0017798C"/>
    <w:pPr>
      <w:ind w:left="283"/>
    </w:pPr>
  </w:style>
  <w:style w:type="character" w:customStyle="1" w:styleId="BrdtekstinnrykkTegn">
    <w:name w:val="Brødtekstinnrykk Tegn"/>
    <w:basedOn w:val="Standardskriftforavsnitt"/>
    <w:link w:val="Brdtekstinnrykk"/>
    <w:uiPriority w:val="99"/>
    <w:semiHidden/>
    <w:rsid w:val="0017798C"/>
  </w:style>
  <w:style w:type="paragraph" w:styleId="Rentekst">
    <w:name w:val="Plain Text"/>
    <w:basedOn w:val="Normal"/>
    <w:link w:val="RentekstTegn"/>
    <w:uiPriority w:val="99"/>
    <w:unhideWhenUsed/>
    <w:rsid w:val="0017798C"/>
    <w:pPr>
      <w:spacing w:after="0"/>
    </w:pPr>
    <w:rPr>
      <w:rFonts w:ascii="Calibri" w:eastAsia="Calibri" w:hAnsi="Calibri" w:cs="Times New Roman"/>
      <w:szCs w:val="21"/>
    </w:rPr>
  </w:style>
  <w:style w:type="character" w:customStyle="1" w:styleId="RentekstTegn">
    <w:name w:val="Ren tekst Tegn"/>
    <w:basedOn w:val="Standardskriftforavsnitt"/>
    <w:link w:val="Rentekst"/>
    <w:uiPriority w:val="99"/>
    <w:rsid w:val="0017798C"/>
    <w:rPr>
      <w:rFonts w:ascii="Calibri" w:eastAsia="Calibri" w:hAnsi="Calibri" w:cs="Times New Roman"/>
      <w:szCs w:val="21"/>
    </w:rPr>
  </w:style>
  <w:style w:type="table" w:customStyle="1" w:styleId="Lysliste-uthevingsfarge111">
    <w:name w:val="Lys liste - uthevingsfarge 111"/>
    <w:basedOn w:val="Vanligtabell"/>
    <w:uiPriority w:val="61"/>
    <w:rsid w:val="001779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ttoverskirft">
    <w:name w:val="lett overskirft"/>
    <w:basedOn w:val="Overskrift3"/>
    <w:link w:val="lettoverskirftTegn"/>
    <w:rsid w:val="0017798C"/>
    <w:rPr>
      <w:rFonts w:ascii="Arial" w:hAnsi="Arial" w:cs="Arial"/>
      <w:b w:val="0"/>
      <w:i/>
    </w:rPr>
  </w:style>
  <w:style w:type="paragraph" w:customStyle="1" w:styleId="fetoverskrift">
    <w:name w:val="fet overskrift"/>
    <w:basedOn w:val="Normal"/>
    <w:link w:val="fetoverskriftTegn"/>
    <w:rsid w:val="0017798C"/>
    <w:rPr>
      <w:rFonts w:ascii="Arial" w:eastAsiaTheme="majorEastAsia" w:hAnsi="Arial" w:cs="Arial"/>
      <w:b/>
      <w:color w:val="4F81BD" w:themeColor="accent1"/>
    </w:rPr>
  </w:style>
  <w:style w:type="character" w:customStyle="1" w:styleId="lettoverskirftTegn">
    <w:name w:val="lett overskirft Tegn"/>
    <w:basedOn w:val="Overskrift3Tegn"/>
    <w:link w:val="lettoverskirft"/>
    <w:rsid w:val="0017798C"/>
    <w:rPr>
      <w:rFonts w:ascii="Arial" w:eastAsiaTheme="majorEastAsia" w:hAnsi="Arial" w:cs="Arial"/>
      <w:b w:val="0"/>
      <w:bCs/>
      <w:i/>
      <w:color w:val="4F81BD" w:themeColor="accent1"/>
    </w:rPr>
  </w:style>
  <w:style w:type="character" w:customStyle="1" w:styleId="fetoverskriftTegn">
    <w:name w:val="fet overskrift Tegn"/>
    <w:basedOn w:val="lettoverskirftTegn"/>
    <w:link w:val="fetoverskrift"/>
    <w:rsid w:val="0017798C"/>
    <w:rPr>
      <w:rFonts w:ascii="Arial" w:eastAsiaTheme="majorEastAsia" w:hAnsi="Arial" w:cs="Arial"/>
      <w:b/>
      <w:bCs w:val="0"/>
      <w:i w:val="0"/>
      <w:color w:val="4F81BD" w:themeColor="accent1"/>
    </w:rPr>
  </w:style>
  <w:style w:type="table" w:customStyle="1" w:styleId="Tabellrutenett1">
    <w:name w:val="Tabellrutenett1"/>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17798C"/>
  </w:style>
  <w:style w:type="paragraph" w:styleId="NormalWeb">
    <w:name w:val="Normal (Web)"/>
    <w:basedOn w:val="Normal"/>
    <w:uiPriority w:val="99"/>
    <w:unhideWhenUsed/>
    <w:rsid w:val="0017798C"/>
    <w:pPr>
      <w:spacing w:before="180" w:after="0"/>
    </w:pPr>
    <w:rPr>
      <w:rFonts w:ascii="Times New Roman" w:eastAsia="Times New Roman" w:hAnsi="Times New Roman" w:cs="Times New Roman"/>
      <w:sz w:val="24"/>
      <w:szCs w:val="24"/>
      <w:lang w:eastAsia="nb-NO"/>
    </w:rPr>
  </w:style>
  <w:style w:type="paragraph" w:customStyle="1" w:styleId="Listeavsnitt1">
    <w:name w:val="Listeavsnitt1"/>
    <w:basedOn w:val="Normal"/>
    <w:rsid w:val="0017798C"/>
    <w:pPr>
      <w:ind w:left="720"/>
      <w:contextualSpacing/>
    </w:pPr>
    <w:rPr>
      <w:rFonts w:ascii="Calibri" w:eastAsia="Times New Roman" w:hAnsi="Calibri" w:cs="Times New Roman"/>
    </w:rPr>
  </w:style>
  <w:style w:type="table" w:customStyle="1" w:styleId="Tabellrutenett2">
    <w:name w:val="Tabellrutenett2"/>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406C80"/>
    <w:pPr>
      <w:spacing w:after="0"/>
    </w:pPr>
    <w:rPr>
      <w:rFonts w:ascii="Times New Roman" w:eastAsia="Times New Roman" w:hAnsi="Times New Roman" w:cs="Times New Roman"/>
      <w:sz w:val="24"/>
      <w:szCs w:val="24"/>
      <w:lang w:eastAsia="nb-NO"/>
    </w:rPr>
  </w:style>
  <w:style w:type="paragraph" w:customStyle="1" w:styleId="Default">
    <w:name w:val="Default"/>
    <w:rsid w:val="00AD1D5C"/>
    <w:pPr>
      <w:autoSpaceDE w:val="0"/>
      <w:autoSpaceDN w:val="0"/>
      <w:adjustRightInd w:val="0"/>
      <w:spacing w:after="0" w:line="240" w:lineRule="auto"/>
    </w:pPr>
    <w:rPr>
      <w:rFonts w:ascii="Arial" w:hAnsi="Arial" w:cs="Arial"/>
      <w:color w:val="000000"/>
      <w:sz w:val="24"/>
      <w:szCs w:val="24"/>
    </w:rPr>
  </w:style>
  <w:style w:type="paragraph" w:styleId="Fotnotetekst">
    <w:name w:val="footnote text"/>
    <w:basedOn w:val="Normal"/>
    <w:link w:val="FotnotetekstTegn"/>
    <w:uiPriority w:val="99"/>
    <w:unhideWhenUsed/>
    <w:rsid w:val="00522035"/>
    <w:pPr>
      <w:spacing w:after="0"/>
    </w:pPr>
    <w:rPr>
      <w:sz w:val="20"/>
      <w:szCs w:val="20"/>
    </w:rPr>
  </w:style>
  <w:style w:type="character" w:customStyle="1" w:styleId="FotnotetekstTegn">
    <w:name w:val="Fotnotetekst Tegn"/>
    <w:basedOn w:val="Standardskriftforavsnitt"/>
    <w:link w:val="Fotnotetekst"/>
    <w:uiPriority w:val="99"/>
    <w:rsid w:val="00522035"/>
    <w:rPr>
      <w:sz w:val="20"/>
      <w:szCs w:val="20"/>
    </w:rPr>
  </w:style>
  <w:style w:type="character" w:styleId="Fotnotereferanse">
    <w:name w:val="footnote reference"/>
    <w:basedOn w:val="Standardskriftforavsnitt"/>
    <w:uiPriority w:val="99"/>
    <w:unhideWhenUsed/>
    <w:rsid w:val="00522035"/>
    <w:rPr>
      <w:vertAlign w:val="superscript"/>
    </w:rPr>
  </w:style>
  <w:style w:type="paragraph" w:customStyle="1" w:styleId="Normal-Doctypetitle">
    <w:name w:val="Normal - Doc type title"/>
    <w:basedOn w:val="Normal"/>
    <w:rsid w:val="00C26E1F"/>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C26E1F"/>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C26E1F"/>
    <w:rPr>
      <w:b/>
    </w:rPr>
  </w:style>
  <w:style w:type="character" w:customStyle="1" w:styleId="Stil9">
    <w:name w:val="Stil 9"/>
    <w:aliases w:val="5 pt Fet Store bokstaver"/>
    <w:basedOn w:val="Standardskriftforavsnitt"/>
    <w:rsid w:val="00C26E1F"/>
    <w:rPr>
      <w:rFonts w:ascii="Verdana" w:hAnsi="Verdana"/>
      <w:b/>
      <w:bCs/>
      <w:caps/>
      <w:sz w:val="19"/>
      <w:u w:val="none"/>
    </w:rPr>
  </w:style>
  <w:style w:type="paragraph" w:customStyle="1" w:styleId="Dokumenttekst">
    <w:name w:val="Dokumenttekst"/>
    <w:basedOn w:val="Normal"/>
    <w:rsid w:val="004911E8"/>
    <w:pPr>
      <w:spacing w:after="0"/>
    </w:pPr>
    <w:rPr>
      <w:rFonts w:ascii="Times New Roman" w:eastAsia="Times New Roman" w:hAnsi="Times New Roman" w:cs="Times New Roman"/>
      <w:sz w:val="24"/>
      <w:szCs w:val="20"/>
    </w:rPr>
  </w:style>
  <w:style w:type="paragraph" w:styleId="Bildetekst">
    <w:name w:val="caption"/>
    <w:basedOn w:val="Normal"/>
    <w:next w:val="Normal"/>
    <w:link w:val="BildetekstTegn"/>
    <w:uiPriority w:val="35"/>
    <w:qFormat/>
    <w:rsid w:val="000E6DED"/>
    <w:pPr>
      <w:spacing w:before="170" w:after="100" w:line="170" w:lineRule="atLeast"/>
    </w:pPr>
    <w:rPr>
      <w:rFonts w:ascii="Verdana" w:eastAsia="Times New Roman" w:hAnsi="Verdana" w:cs="Times New Roman"/>
      <w:b/>
      <w:bCs/>
      <w:color w:val="009DE0"/>
      <w:sz w:val="15"/>
      <w:szCs w:val="20"/>
      <w:lang w:eastAsia="da-DK"/>
    </w:rPr>
  </w:style>
  <w:style w:type="paragraph" w:customStyle="1" w:styleId="Footer-NotIndent">
    <w:name w:val="Footer - Not Indent"/>
    <w:basedOn w:val="Bunntekst"/>
    <w:semiHidden/>
    <w:rsid w:val="00285339"/>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D918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1E3EE3"/>
    <w:rPr>
      <w:b/>
      <w:bCs/>
    </w:rPr>
  </w:style>
  <w:style w:type="character" w:customStyle="1" w:styleId="Overskrift5Tegn">
    <w:name w:val="Overskrift 5 Tegn"/>
    <w:basedOn w:val="Standardskriftforavsnitt"/>
    <w:link w:val="Overskrift5"/>
    <w:uiPriority w:val="9"/>
    <w:rsid w:val="00EF77E7"/>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EF77E7"/>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EF77E7"/>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EF77E7"/>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EF77E7"/>
    <w:rPr>
      <w:rFonts w:ascii="Arial" w:eastAsia="Times New Roman" w:hAnsi="Arial" w:cs="Times New Roman"/>
      <w:b/>
      <w:i/>
      <w:sz w:val="18"/>
      <w:szCs w:val="24"/>
      <w:lang w:eastAsia="nb-NO"/>
    </w:rPr>
  </w:style>
  <w:style w:type="character" w:styleId="Sidetall">
    <w:name w:val="page number"/>
    <w:basedOn w:val="Standardskriftforavsnitt"/>
    <w:unhideWhenUsed/>
    <w:rsid w:val="00AE5736"/>
  </w:style>
  <w:style w:type="paragraph" w:styleId="INNH1">
    <w:name w:val="toc 1"/>
    <w:basedOn w:val="Normal"/>
    <w:next w:val="Normal"/>
    <w:autoRedefine/>
    <w:uiPriority w:val="39"/>
    <w:unhideWhenUsed/>
    <w:rsid w:val="00AE5736"/>
    <w:pPr>
      <w:spacing w:before="120" w:after="0"/>
    </w:pPr>
    <w:rPr>
      <w:rFonts w:eastAsiaTheme="minorEastAsia"/>
      <w:b/>
      <w:sz w:val="24"/>
      <w:szCs w:val="24"/>
      <w:lang w:eastAsia="nb-NO"/>
    </w:rPr>
  </w:style>
  <w:style w:type="paragraph" w:styleId="INNH2">
    <w:name w:val="toc 2"/>
    <w:basedOn w:val="Normal"/>
    <w:next w:val="Normal"/>
    <w:autoRedefine/>
    <w:uiPriority w:val="39"/>
    <w:unhideWhenUsed/>
    <w:rsid w:val="00AE5736"/>
    <w:pPr>
      <w:spacing w:after="0"/>
      <w:ind w:left="240"/>
    </w:pPr>
    <w:rPr>
      <w:rFonts w:eastAsiaTheme="minorEastAsia"/>
      <w:b/>
      <w:lang w:eastAsia="nb-NO"/>
    </w:rPr>
  </w:style>
  <w:style w:type="paragraph" w:styleId="INNH3">
    <w:name w:val="toc 3"/>
    <w:basedOn w:val="Normal"/>
    <w:next w:val="Normal"/>
    <w:autoRedefine/>
    <w:uiPriority w:val="39"/>
    <w:unhideWhenUsed/>
    <w:rsid w:val="00AE5736"/>
    <w:pPr>
      <w:spacing w:after="0"/>
      <w:ind w:left="480"/>
    </w:pPr>
    <w:rPr>
      <w:rFonts w:eastAsiaTheme="minorEastAsia"/>
      <w:lang w:eastAsia="nb-NO"/>
    </w:rPr>
  </w:style>
  <w:style w:type="paragraph" w:styleId="INNH4">
    <w:name w:val="toc 4"/>
    <w:basedOn w:val="Normal"/>
    <w:next w:val="Normal"/>
    <w:autoRedefine/>
    <w:uiPriority w:val="39"/>
    <w:unhideWhenUsed/>
    <w:rsid w:val="00AE5736"/>
    <w:pPr>
      <w:spacing w:after="0"/>
      <w:ind w:left="720"/>
    </w:pPr>
    <w:rPr>
      <w:rFonts w:eastAsiaTheme="minorEastAsia"/>
      <w:sz w:val="20"/>
      <w:szCs w:val="20"/>
      <w:lang w:eastAsia="nb-NO"/>
    </w:rPr>
  </w:style>
  <w:style w:type="paragraph" w:styleId="INNH5">
    <w:name w:val="toc 5"/>
    <w:basedOn w:val="Normal"/>
    <w:next w:val="Normal"/>
    <w:autoRedefine/>
    <w:uiPriority w:val="39"/>
    <w:unhideWhenUsed/>
    <w:rsid w:val="00AE5736"/>
    <w:pPr>
      <w:spacing w:after="0"/>
      <w:ind w:left="960"/>
    </w:pPr>
    <w:rPr>
      <w:rFonts w:eastAsiaTheme="minorEastAsia"/>
      <w:sz w:val="20"/>
      <w:szCs w:val="20"/>
      <w:lang w:eastAsia="nb-NO"/>
    </w:rPr>
  </w:style>
  <w:style w:type="paragraph" w:styleId="INNH6">
    <w:name w:val="toc 6"/>
    <w:basedOn w:val="Normal"/>
    <w:next w:val="Normal"/>
    <w:autoRedefine/>
    <w:uiPriority w:val="39"/>
    <w:unhideWhenUsed/>
    <w:rsid w:val="00AE5736"/>
    <w:pPr>
      <w:spacing w:after="0"/>
      <w:ind w:left="1200"/>
    </w:pPr>
    <w:rPr>
      <w:rFonts w:eastAsiaTheme="minorEastAsia"/>
      <w:sz w:val="20"/>
      <w:szCs w:val="20"/>
      <w:lang w:eastAsia="nb-NO"/>
    </w:rPr>
  </w:style>
  <w:style w:type="paragraph" w:styleId="INNH7">
    <w:name w:val="toc 7"/>
    <w:basedOn w:val="Normal"/>
    <w:next w:val="Normal"/>
    <w:autoRedefine/>
    <w:uiPriority w:val="39"/>
    <w:unhideWhenUsed/>
    <w:rsid w:val="00AE5736"/>
    <w:pPr>
      <w:spacing w:after="0"/>
      <w:ind w:left="1440"/>
    </w:pPr>
    <w:rPr>
      <w:rFonts w:eastAsiaTheme="minorEastAsia"/>
      <w:sz w:val="20"/>
      <w:szCs w:val="20"/>
      <w:lang w:eastAsia="nb-NO"/>
    </w:rPr>
  </w:style>
  <w:style w:type="paragraph" w:styleId="INNH8">
    <w:name w:val="toc 8"/>
    <w:basedOn w:val="Normal"/>
    <w:next w:val="Normal"/>
    <w:autoRedefine/>
    <w:uiPriority w:val="39"/>
    <w:unhideWhenUsed/>
    <w:rsid w:val="00AE5736"/>
    <w:pPr>
      <w:spacing w:after="0"/>
      <w:ind w:left="1680"/>
    </w:pPr>
    <w:rPr>
      <w:rFonts w:eastAsiaTheme="minorEastAsia"/>
      <w:sz w:val="20"/>
      <w:szCs w:val="20"/>
      <w:lang w:eastAsia="nb-NO"/>
    </w:rPr>
  </w:style>
  <w:style w:type="paragraph" w:styleId="INNH9">
    <w:name w:val="toc 9"/>
    <w:basedOn w:val="Normal"/>
    <w:next w:val="Normal"/>
    <w:autoRedefine/>
    <w:uiPriority w:val="39"/>
    <w:unhideWhenUsed/>
    <w:rsid w:val="00AE5736"/>
    <w:pPr>
      <w:spacing w:after="0"/>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AE5736"/>
    <w:rPr>
      <w:sz w:val="16"/>
      <w:szCs w:val="16"/>
    </w:rPr>
  </w:style>
  <w:style w:type="paragraph" w:styleId="Merknadstekst">
    <w:name w:val="annotation text"/>
    <w:basedOn w:val="Normal"/>
    <w:link w:val="MerknadstekstTegn"/>
    <w:uiPriority w:val="99"/>
    <w:unhideWhenUsed/>
    <w:rsid w:val="00AE5736"/>
    <w:pPr>
      <w:spacing w:after="0"/>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AE5736"/>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AE5736"/>
    <w:rPr>
      <w:b/>
      <w:bCs/>
    </w:rPr>
  </w:style>
  <w:style w:type="character" w:customStyle="1" w:styleId="KommentaremneTegn">
    <w:name w:val="Kommentaremne Tegn"/>
    <w:basedOn w:val="MerknadstekstTegn"/>
    <w:link w:val="Kommentaremne"/>
    <w:uiPriority w:val="99"/>
    <w:semiHidden/>
    <w:rsid w:val="00AE5736"/>
    <w:rPr>
      <w:rFonts w:ascii="Arial" w:eastAsiaTheme="minorEastAsia" w:hAnsi="Arial"/>
      <w:b/>
      <w:bCs/>
      <w:sz w:val="20"/>
      <w:szCs w:val="20"/>
      <w:lang w:eastAsia="nb-NO"/>
    </w:rPr>
  </w:style>
  <w:style w:type="table" w:customStyle="1" w:styleId="Tabellrutenett11">
    <w:name w:val="Tabellrutenett11"/>
    <w:basedOn w:val="Vanligtabell"/>
    <w:next w:val="Tabellrutenett"/>
    <w:uiPriority w:val="59"/>
    <w:rsid w:val="000B56B6"/>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2">
    <w:name w:val="Lys skyggelegging - uthevingsfarge 12"/>
    <w:basedOn w:val="Vanligtabell"/>
    <w:next w:val="Lysskyggelegginguthevingsfarge1"/>
    <w:rsid w:val="006D2870"/>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A373E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2F4F0F"/>
    <w:pPr>
      <w:autoSpaceDE w:val="0"/>
      <w:autoSpaceDN w:val="0"/>
      <w:adjustRightInd w:val="0"/>
      <w:spacing w:before="240" w:after="0" w:line="201" w:lineRule="atLeast"/>
    </w:pPr>
    <w:rPr>
      <w:rFonts w:ascii="LFT Etica Lt" w:hAnsi="LFT Etica Lt"/>
      <w:sz w:val="24"/>
      <w:szCs w:val="24"/>
    </w:rPr>
  </w:style>
  <w:style w:type="character" w:customStyle="1" w:styleId="apple-tab-span">
    <w:name w:val="apple-tab-span"/>
    <w:basedOn w:val="Standardskriftforavsnitt"/>
    <w:rsid w:val="00144398"/>
  </w:style>
  <w:style w:type="table" w:customStyle="1" w:styleId="Lysskyggelegging-uthevingsfarge11">
    <w:name w:val="Lys skyggelegging - uthevingsfarge 11"/>
    <w:basedOn w:val="Vanligtabell"/>
    <w:next w:val="Lysskyggelegginguthevingsfarge1"/>
    <w:uiPriority w:val="60"/>
    <w:rsid w:val="00616BB5"/>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D52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k-a7">
    <w:name w:val="k-a7"/>
    <w:basedOn w:val="Normal"/>
    <w:rsid w:val="00170B0A"/>
    <w:pPr>
      <w:spacing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170B0A"/>
    <w:rPr>
      <w:color w:val="800080" w:themeColor="followedHyperlink"/>
      <w:u w:val="single"/>
    </w:rPr>
  </w:style>
  <w:style w:type="numbering" w:customStyle="1" w:styleId="NumHeadings3">
    <w:name w:val="NumHeadings3"/>
    <w:uiPriority w:val="99"/>
    <w:rsid w:val="00170B0A"/>
    <w:pPr>
      <w:numPr>
        <w:numId w:val="2"/>
      </w:numPr>
    </w:pPr>
  </w:style>
  <w:style w:type="paragraph" w:styleId="Overskriftforinnholdsfortegnelse">
    <w:name w:val="TOC Heading"/>
    <w:basedOn w:val="Overskrift1"/>
    <w:next w:val="Normal"/>
    <w:uiPriority w:val="39"/>
    <w:unhideWhenUsed/>
    <w:rsid w:val="00170B0A"/>
    <w:pPr>
      <w:outlineLvl w:val="9"/>
    </w:pPr>
    <w:rPr>
      <w:rFonts w:asciiTheme="majorHAnsi" w:eastAsiaTheme="majorEastAsia" w:hAnsiTheme="majorHAnsi" w:cstheme="majorBidi"/>
      <w:color w:val="365F91" w:themeColor="accent1" w:themeShade="BF"/>
      <w:sz w:val="28"/>
      <w:lang w:val="en-US" w:eastAsia="ja-JP"/>
    </w:rPr>
  </w:style>
  <w:style w:type="table" w:customStyle="1" w:styleId="Tabellrutenett12">
    <w:name w:val="Tabellrutenett12"/>
    <w:basedOn w:val="Vanligtabell"/>
    <w:next w:val="Tabellrutenett"/>
    <w:uiPriority w:val="59"/>
    <w:rsid w:val="00170B0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uthevingsfarge5">
    <w:name w:val="Light Shading Accent 5"/>
    <w:basedOn w:val="Vanligtabell"/>
    <w:uiPriority w:val="60"/>
    <w:rsid w:val="00170B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1">
    <w:name w:val="Light List Accent 1"/>
    <w:basedOn w:val="Vanligtabell"/>
    <w:uiPriority w:val="61"/>
    <w:rsid w:val="00170B0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31">
    <w:name w:val="Tabellrutenett31"/>
    <w:basedOn w:val="Vanligtabell"/>
    <w:next w:val="Tabellrutenett"/>
    <w:uiPriority w:val="59"/>
    <w:rsid w:val="00170B0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170B0A"/>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tel">
    <w:name w:val="Title"/>
    <w:basedOn w:val="Normal"/>
    <w:next w:val="Normal"/>
    <w:link w:val="TittelTegn"/>
    <w:qFormat/>
    <w:rsid w:val="00170B0A"/>
    <w:pPr>
      <w:pBdr>
        <w:bottom w:val="single" w:sz="8" w:space="4" w:color="4F81BD" w:themeColor="accent1"/>
      </w:pBdr>
      <w:spacing w:after="300"/>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rsid w:val="00170B0A"/>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170B0A"/>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170B0A"/>
    <w:rPr>
      <w:rFonts w:ascii="Arial" w:hAnsi="Arial"/>
      <w:sz w:val="96"/>
    </w:rPr>
  </w:style>
  <w:style w:type="paragraph" w:styleId="Undertittel">
    <w:name w:val="Subtitle"/>
    <w:basedOn w:val="Normal"/>
    <w:next w:val="Normal"/>
    <w:link w:val="UndertittelTegn"/>
    <w:uiPriority w:val="11"/>
    <w:rsid w:val="00170B0A"/>
    <w:pPr>
      <w:numPr>
        <w:ilvl w:val="1"/>
      </w:numPr>
    </w:pPr>
    <w:rPr>
      <w:rFonts w:asciiTheme="majorHAnsi" w:eastAsiaTheme="majorEastAsia" w:hAnsiTheme="majorHAnsi" w:cstheme="majorBidi"/>
      <w:i/>
      <w:iCs w:val="0"/>
      <w:color w:val="3D4F59"/>
      <w:spacing w:val="15"/>
      <w:sz w:val="24"/>
      <w:szCs w:val="24"/>
    </w:rPr>
  </w:style>
  <w:style w:type="character" w:customStyle="1" w:styleId="UndertittelTegn">
    <w:name w:val="Undertittel Tegn"/>
    <w:basedOn w:val="Standardskriftforavsnitt"/>
    <w:link w:val="Undertittel"/>
    <w:uiPriority w:val="11"/>
    <w:rsid w:val="00170B0A"/>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170B0A"/>
    <w:rPr>
      <w:i/>
      <w:iCs/>
    </w:rPr>
  </w:style>
  <w:style w:type="paragraph" w:styleId="Ingenmellomrom">
    <w:name w:val="No Spacing"/>
    <w:uiPriority w:val="1"/>
    <w:qFormat/>
    <w:rsid w:val="00170B0A"/>
    <w:pPr>
      <w:spacing w:after="0" w:line="240" w:lineRule="auto"/>
    </w:pPr>
    <w:rPr>
      <w:rFonts w:ascii="Arial" w:hAnsi="Arial"/>
      <w:sz w:val="20"/>
    </w:rPr>
  </w:style>
  <w:style w:type="paragraph" w:styleId="Sitat">
    <w:name w:val="Quote"/>
    <w:basedOn w:val="Normal"/>
    <w:next w:val="Normal"/>
    <w:link w:val="SitatTegn"/>
    <w:uiPriority w:val="29"/>
    <w:rsid w:val="00170B0A"/>
    <w:rPr>
      <w:rFonts w:ascii="Arial" w:hAnsi="Arial"/>
      <w:i/>
      <w:iCs w:val="0"/>
      <w:color w:val="000000" w:themeColor="text1"/>
    </w:rPr>
  </w:style>
  <w:style w:type="character" w:customStyle="1" w:styleId="SitatTegn">
    <w:name w:val="Sitat Tegn"/>
    <w:basedOn w:val="Standardskriftforavsnitt"/>
    <w:link w:val="Sitat"/>
    <w:uiPriority w:val="29"/>
    <w:rsid w:val="00170B0A"/>
    <w:rPr>
      <w:rFonts w:ascii="Arial" w:hAnsi="Arial"/>
      <w:i/>
      <w:iCs/>
      <w:color w:val="000000" w:themeColor="text1"/>
    </w:rPr>
  </w:style>
  <w:style w:type="paragraph" w:styleId="Sterktsitat">
    <w:name w:val="Intense Quote"/>
    <w:basedOn w:val="Normal"/>
    <w:next w:val="Normal"/>
    <w:link w:val="SterktsitatTegn"/>
    <w:uiPriority w:val="30"/>
    <w:rsid w:val="00170B0A"/>
    <w:pPr>
      <w:pBdr>
        <w:bottom w:val="single" w:sz="4" w:space="4" w:color="4F81BD" w:themeColor="accent1"/>
      </w:pBdr>
      <w:spacing w:before="200" w:after="280"/>
      <w:ind w:left="936" w:right="936"/>
    </w:pPr>
    <w:rPr>
      <w:rFonts w:ascii="Arial" w:hAnsi="Arial"/>
      <w:b/>
      <w:bCs/>
      <w:i/>
      <w:iCs w:val="0"/>
      <w:color w:val="009AC7"/>
    </w:rPr>
  </w:style>
  <w:style w:type="character" w:customStyle="1" w:styleId="SterktsitatTegn">
    <w:name w:val="Sterkt sitat Tegn"/>
    <w:basedOn w:val="Standardskriftforavsnitt"/>
    <w:link w:val="Sterktsitat"/>
    <w:uiPriority w:val="30"/>
    <w:rsid w:val="00170B0A"/>
    <w:rPr>
      <w:rFonts w:ascii="Arial" w:hAnsi="Arial"/>
      <w:b/>
      <w:bCs/>
      <w:i/>
      <w:iCs/>
      <w:color w:val="009AC7"/>
    </w:rPr>
  </w:style>
  <w:style w:type="character" w:styleId="Svakutheving">
    <w:name w:val="Subtle Emphasis"/>
    <w:basedOn w:val="Standardskriftforavsnitt"/>
    <w:uiPriority w:val="19"/>
    <w:rsid w:val="00170B0A"/>
    <w:rPr>
      <w:i/>
      <w:iCs/>
      <w:color w:val="3D4F59"/>
    </w:rPr>
  </w:style>
  <w:style w:type="character" w:styleId="Sterkutheving">
    <w:name w:val="Intense Emphasis"/>
    <w:basedOn w:val="Standardskriftforavsnitt"/>
    <w:uiPriority w:val="21"/>
    <w:rsid w:val="00170B0A"/>
    <w:rPr>
      <w:b/>
      <w:bCs/>
      <w:i/>
      <w:iCs/>
      <w:color w:val="009AC7"/>
    </w:rPr>
  </w:style>
  <w:style w:type="character" w:styleId="Svakreferanse">
    <w:name w:val="Subtle Reference"/>
    <w:basedOn w:val="Standardskriftforavsnitt"/>
    <w:uiPriority w:val="31"/>
    <w:rsid w:val="00170B0A"/>
    <w:rPr>
      <w:smallCaps/>
      <w:color w:val="4DB848"/>
      <w:u w:val="single"/>
    </w:rPr>
  </w:style>
  <w:style w:type="character" w:styleId="Sterkreferanse">
    <w:name w:val="Intense Reference"/>
    <w:basedOn w:val="Standardskriftforavsnitt"/>
    <w:uiPriority w:val="32"/>
    <w:rsid w:val="00170B0A"/>
    <w:rPr>
      <w:b/>
      <w:bCs/>
      <w:smallCaps/>
      <w:color w:val="009AC7"/>
      <w:spacing w:val="5"/>
      <w:u w:val="single"/>
    </w:rPr>
  </w:style>
  <w:style w:type="character" w:styleId="Boktittel">
    <w:name w:val="Book Title"/>
    <w:basedOn w:val="Standardskriftforavsnitt"/>
    <w:uiPriority w:val="33"/>
    <w:rsid w:val="00170B0A"/>
    <w:rPr>
      <w:b/>
      <w:bCs/>
      <w:smallCaps/>
      <w:color w:val="4DB848"/>
      <w:spacing w:val="5"/>
    </w:rPr>
  </w:style>
  <w:style w:type="table" w:styleId="Middelsrutenett3uthevingsfarge3">
    <w:name w:val="Medium Grid 3 Accent 3"/>
    <w:basedOn w:val="Vanligtabell"/>
    <w:uiPriority w:val="69"/>
    <w:rsid w:val="00170B0A"/>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170B0A"/>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170B0A"/>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170B0A"/>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170B0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170B0A"/>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170B0A"/>
    <w:rPr>
      <w:rFonts w:cs="Verdana"/>
      <w:color w:val="000000"/>
      <w:sz w:val="20"/>
      <w:szCs w:val="20"/>
    </w:rPr>
  </w:style>
  <w:style w:type="character" w:customStyle="1" w:styleId="A4">
    <w:name w:val="A4"/>
    <w:uiPriority w:val="99"/>
    <w:rsid w:val="00170B0A"/>
    <w:rPr>
      <w:rFonts w:cs="Verdana"/>
      <w:color w:val="000000"/>
      <w:sz w:val="28"/>
      <w:szCs w:val="28"/>
    </w:rPr>
  </w:style>
  <w:style w:type="table" w:customStyle="1" w:styleId="Lysskyggelegging-uthevingsfarge111">
    <w:name w:val="Lys skyggelegging - uthevingsfarge 111"/>
    <w:basedOn w:val="Vanligtabell"/>
    <w:uiPriority w:val="60"/>
    <w:rsid w:val="00170B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
    <w:name w:val="Tabellrutenett121"/>
    <w:basedOn w:val="Vanligtabell"/>
    <w:next w:val="Tabellrutenett"/>
    <w:uiPriority w:val="59"/>
    <w:rsid w:val="0017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70B0A"/>
    <w:pPr>
      <w:spacing w:after="0" w:line="240" w:lineRule="auto"/>
    </w:pPr>
  </w:style>
  <w:style w:type="paragraph" w:customStyle="1" w:styleId="Sammendrag">
    <w:name w:val="Sammendrag"/>
    <w:basedOn w:val="Normal"/>
    <w:link w:val="SammendragTegn"/>
    <w:rsid w:val="00170B0A"/>
    <w:pPr>
      <w:keepNext/>
      <w:tabs>
        <w:tab w:val="left" w:pos="851"/>
      </w:tabs>
      <w:spacing w:before="360"/>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170B0A"/>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170B0A"/>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170B0A"/>
    <w:rPr>
      <w:rFonts w:ascii="Arial" w:eastAsia="Times New Roman" w:hAnsi="Arial" w:cs="Arial"/>
      <w:b/>
      <w:sz w:val="44"/>
      <w:szCs w:val="20"/>
      <w:lang w:eastAsia="nb-NO"/>
    </w:rPr>
  </w:style>
  <w:style w:type="paragraph" w:customStyle="1" w:styleId="tabelltekst-narrow">
    <w:name w:val="tabelltekst-narrow"/>
    <w:basedOn w:val="Normal"/>
    <w:rsid w:val="00170B0A"/>
    <w:pPr>
      <w:spacing w:before="60" w:after="20"/>
      <w:jc w:val="center"/>
    </w:pPr>
    <w:rPr>
      <w:rFonts w:ascii="Arial Narrow" w:eastAsia="Times New Roman" w:hAnsi="Arial Narrow" w:cs="Times New Roman"/>
      <w:sz w:val="18"/>
      <w:szCs w:val="20"/>
      <w:lang w:eastAsia="nb-NO"/>
    </w:rPr>
  </w:style>
  <w:style w:type="paragraph" w:customStyle="1" w:styleId="innrykk1">
    <w:name w:val="innrykk1"/>
    <w:basedOn w:val="Normal"/>
    <w:rsid w:val="00170B0A"/>
    <w:pPr>
      <w:spacing w:before="120" w:after="0"/>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170B0A"/>
    <w:pPr>
      <w:ind w:left="567"/>
    </w:pPr>
  </w:style>
  <w:style w:type="paragraph" w:customStyle="1" w:styleId="topp-partall">
    <w:name w:val="topp-partall"/>
    <w:basedOn w:val="Normal"/>
    <w:rsid w:val="00170B0A"/>
    <w:pPr>
      <w:tabs>
        <w:tab w:val="right" w:pos="7372"/>
        <w:tab w:val="right" w:pos="7939"/>
      </w:tabs>
      <w:spacing w:after="0"/>
      <w:ind w:left="-851"/>
    </w:pPr>
    <w:rPr>
      <w:rFonts w:ascii="Garamond" w:eastAsia="Times New Roman" w:hAnsi="Garamond" w:cs="Times New Roman"/>
      <w:i/>
      <w:sz w:val="20"/>
      <w:szCs w:val="20"/>
      <w:lang w:eastAsia="nb-NO"/>
    </w:rPr>
  </w:style>
  <w:style w:type="paragraph" w:customStyle="1" w:styleId="topp-oddetall">
    <w:name w:val="topp-oddetall"/>
    <w:basedOn w:val="Normal"/>
    <w:rsid w:val="00170B0A"/>
    <w:pPr>
      <w:tabs>
        <w:tab w:val="right" w:pos="8789"/>
      </w:tabs>
      <w:spacing w:after="0"/>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170B0A"/>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170B0A"/>
    <w:pPr>
      <w:pBdr>
        <w:top w:val="single" w:sz="6" w:space="1" w:color="auto"/>
        <w:between w:val="single" w:sz="6" w:space="1" w:color="auto"/>
      </w:pBdr>
      <w:tabs>
        <w:tab w:val="right" w:pos="8789"/>
      </w:tabs>
      <w:spacing w:after="0"/>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170B0A"/>
    <w:pPr>
      <w:pBdr>
        <w:top w:val="single" w:sz="6" w:space="1" w:color="auto"/>
        <w:between w:val="single" w:sz="6" w:space="1" w:color="auto"/>
      </w:pBdr>
      <w:tabs>
        <w:tab w:val="right" w:pos="7938"/>
      </w:tabs>
      <w:spacing w:after="0"/>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170B0A"/>
    <w:pPr>
      <w:tabs>
        <w:tab w:val="right" w:leader="dot" w:pos="7938"/>
      </w:tabs>
      <w:spacing w:after="480"/>
    </w:pPr>
    <w:rPr>
      <w:rFonts w:asciiTheme="majorHAnsi" w:eastAsia="Times New Roman" w:hAnsiTheme="majorHAnsi" w:cstheme="majorHAnsi"/>
      <w:b/>
      <w:sz w:val="44"/>
      <w:szCs w:val="44"/>
      <w:lang w:eastAsia="nb-NO"/>
    </w:rPr>
  </w:style>
  <w:style w:type="table" w:styleId="Tabell-klassisk1">
    <w:name w:val="Table Classic 1"/>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170B0A"/>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170B0A"/>
    <w:pPr>
      <w:spacing w:before="60" w:after="20"/>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170B0A"/>
    <w:pPr>
      <w:tabs>
        <w:tab w:val="left" w:pos="1134"/>
      </w:tabs>
      <w:spacing w:before="120" w:after="40"/>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170B0A"/>
    <w:pPr>
      <w:spacing w:before="120" w:after="0"/>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170B0A"/>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170B0A"/>
    <w:rPr>
      <w:rFonts w:ascii="Garamond" w:eastAsia="Times New Roman" w:hAnsi="Garamond" w:cs="Times New Roman"/>
      <w:i/>
      <w:szCs w:val="20"/>
      <w:lang w:eastAsia="nb-NO"/>
    </w:rPr>
  </w:style>
  <w:style w:type="paragraph" w:customStyle="1" w:styleId="Kilde">
    <w:name w:val="Kilde"/>
    <w:basedOn w:val="Normal"/>
    <w:rsid w:val="00170B0A"/>
    <w:pPr>
      <w:keepNext/>
      <w:spacing w:after="0"/>
      <w:jc w:val="right"/>
    </w:pPr>
    <w:rPr>
      <w:rFonts w:ascii="Garamond" w:eastAsia="Times New Roman" w:hAnsi="Garamond" w:cs="Times New Roman"/>
      <w:sz w:val="18"/>
      <w:szCs w:val="18"/>
      <w:lang w:eastAsia="nb-NO"/>
    </w:rPr>
  </w:style>
  <w:style w:type="paragraph" w:customStyle="1" w:styleId="Bilde">
    <w:name w:val="Bilde"/>
    <w:basedOn w:val="Normal"/>
    <w:rsid w:val="00170B0A"/>
    <w:pPr>
      <w:keepNext/>
      <w:spacing w:before="300" w:after="0"/>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170B0A"/>
    <w:pPr>
      <w:tabs>
        <w:tab w:val="left" w:pos="1134"/>
        <w:tab w:val="right" w:leader="dot" w:pos="7927"/>
      </w:tabs>
      <w:spacing w:before="60" w:after="0"/>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170B0A"/>
  </w:style>
  <w:style w:type="table" w:styleId="Lystrutenettuthevingsfarge4">
    <w:name w:val="Light Grid Accent 4"/>
    <w:basedOn w:val="Vanligtabell"/>
    <w:uiPriority w:val="62"/>
    <w:rsid w:val="00170B0A"/>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ellrutenett13">
    <w:name w:val="Tabellrutenett13"/>
    <w:basedOn w:val="Vanligtabell"/>
    <w:next w:val="Tabellrutenett"/>
    <w:uiPriority w:val="59"/>
    <w:rsid w:val="0083258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83258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83258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83258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83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59"/>
    <w:rsid w:val="00E76AFB"/>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A7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Vanligtabell"/>
    <w:uiPriority w:val="48"/>
    <w:rsid w:val="0015701D"/>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5">
    <w:name w:val="Tabellrutenett5"/>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112B19"/>
    <w:rPr>
      <w:rFonts w:ascii="Verdana" w:eastAsia="Times New Roman" w:hAnsi="Verdana" w:cs="Times New Roman"/>
      <w:b/>
      <w:bCs/>
      <w:color w:val="009DE0"/>
      <w:sz w:val="15"/>
      <w:szCs w:val="20"/>
      <w:lang w:eastAsia="da-DK"/>
    </w:rPr>
  </w:style>
  <w:style w:type="paragraph" w:customStyle="1" w:styleId="TableParagraph">
    <w:name w:val="Table Paragraph"/>
    <w:basedOn w:val="Normal"/>
    <w:uiPriority w:val="1"/>
    <w:rsid w:val="00112B19"/>
    <w:pPr>
      <w:widowControl w:val="0"/>
      <w:autoSpaceDE w:val="0"/>
      <w:autoSpaceDN w:val="0"/>
      <w:spacing w:after="0"/>
    </w:pPr>
    <w:rPr>
      <w:rFonts w:ascii="Calibri" w:eastAsia="Calibri" w:hAnsi="Calibri" w:cs="Calibri"/>
      <w:lang w:val="en-US"/>
    </w:rPr>
  </w:style>
  <w:style w:type="table" w:customStyle="1" w:styleId="TableNormal1">
    <w:name w:val="Table Normal1"/>
    <w:uiPriority w:val="2"/>
    <w:semiHidden/>
    <w:unhideWhenUsed/>
    <w:qFormat/>
    <w:rsid w:val="00112B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2801CF"/>
    <w:pPr>
      <w:autoSpaceDE w:val="0"/>
      <w:autoSpaceDN w:val="0"/>
      <w:spacing w:after="0"/>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626D17"/>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character" w:customStyle="1" w:styleId="Ulstomtale1">
    <w:name w:val="Uløst omtale1"/>
    <w:basedOn w:val="Standardskriftforavsnitt"/>
    <w:uiPriority w:val="99"/>
    <w:semiHidden/>
    <w:unhideWhenUsed/>
    <w:rsid w:val="00644BC6"/>
    <w:rPr>
      <w:color w:val="605E5C"/>
      <w:shd w:val="clear" w:color="auto" w:fill="E1DFDD"/>
    </w:rPr>
  </w:style>
  <w:style w:type="character" w:customStyle="1" w:styleId="Ulstomtale2">
    <w:name w:val="Uløst omtale2"/>
    <w:basedOn w:val="Standardskriftforavsnitt"/>
    <w:uiPriority w:val="99"/>
    <w:semiHidden/>
    <w:unhideWhenUsed/>
    <w:rsid w:val="00644BC6"/>
    <w:rPr>
      <w:color w:val="605E5C"/>
      <w:shd w:val="clear" w:color="auto" w:fill="E1DFDD"/>
    </w:rPr>
  </w:style>
  <w:style w:type="paragraph" w:customStyle="1" w:styleId="paragraph">
    <w:name w:val="paragraph"/>
    <w:basedOn w:val="Normal"/>
    <w:link w:val="paragraphTegn"/>
    <w:rsid w:val="00644BC6"/>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44BC6"/>
  </w:style>
  <w:style w:type="character" w:customStyle="1" w:styleId="spellingerror">
    <w:name w:val="spellingerror"/>
    <w:basedOn w:val="Standardskriftforavsnitt"/>
    <w:rsid w:val="00644BC6"/>
  </w:style>
  <w:style w:type="character" w:customStyle="1" w:styleId="eop">
    <w:name w:val="eop"/>
    <w:basedOn w:val="Standardskriftforavsnitt"/>
    <w:rsid w:val="00644BC6"/>
  </w:style>
  <w:style w:type="character" w:customStyle="1" w:styleId="UnresolvedMention1">
    <w:name w:val="Unresolved Mention1"/>
    <w:basedOn w:val="Standardskriftforavsnitt"/>
    <w:uiPriority w:val="99"/>
    <w:semiHidden/>
    <w:unhideWhenUsed/>
    <w:rsid w:val="00644BC6"/>
    <w:rPr>
      <w:color w:val="605E5C"/>
      <w:shd w:val="clear" w:color="auto" w:fill="E1DFDD"/>
    </w:rPr>
  </w:style>
  <w:style w:type="numbering" w:customStyle="1" w:styleId="Modernepunktliste">
    <w:name w:val="Moderne punktliste"/>
    <w:uiPriority w:val="99"/>
    <w:rsid w:val="000337A8"/>
    <w:pPr>
      <w:numPr>
        <w:numId w:val="3"/>
      </w:numPr>
    </w:pPr>
  </w:style>
  <w:style w:type="paragraph" w:customStyle="1" w:styleId="Punkt1">
    <w:name w:val="Punkt 1"/>
    <w:basedOn w:val="Listeavsnitt"/>
    <w:uiPriority w:val="38"/>
    <w:rsid w:val="000337A8"/>
    <w:pPr>
      <w:spacing w:after="0"/>
      <w:ind w:hanging="360"/>
    </w:pPr>
    <w:rPr>
      <w:sz w:val="20"/>
      <w:szCs w:val="20"/>
      <w:lang w:eastAsia="nb-NO"/>
    </w:rPr>
  </w:style>
  <w:style w:type="paragraph" w:customStyle="1" w:styleId="Punkt2">
    <w:name w:val="Punkt 2"/>
    <w:basedOn w:val="Listeavsnitt"/>
    <w:uiPriority w:val="38"/>
    <w:rsid w:val="000337A8"/>
    <w:pPr>
      <w:spacing w:after="0"/>
      <w:ind w:left="1440" w:hanging="360"/>
    </w:pPr>
    <w:rPr>
      <w:sz w:val="20"/>
      <w:szCs w:val="20"/>
      <w:lang w:eastAsia="nb-NO"/>
    </w:rPr>
  </w:style>
  <w:style w:type="paragraph" w:customStyle="1" w:styleId="Punkt3">
    <w:name w:val="Punkt 3"/>
    <w:basedOn w:val="Listeavsnitt"/>
    <w:uiPriority w:val="38"/>
    <w:rsid w:val="000337A8"/>
    <w:pPr>
      <w:spacing w:after="0"/>
      <w:ind w:left="2160" w:hanging="180"/>
    </w:pPr>
    <w:rPr>
      <w:sz w:val="20"/>
      <w:szCs w:val="20"/>
      <w:lang w:eastAsia="nb-NO"/>
    </w:rPr>
  </w:style>
  <w:style w:type="table" w:customStyle="1" w:styleId="Tabellrutenett7">
    <w:name w:val="Tabellrutenett7"/>
    <w:basedOn w:val="Vanligtabell"/>
    <w:next w:val="Tabellrutenett"/>
    <w:uiPriority w:val="39"/>
    <w:rsid w:val="0046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8">
    <w:name w:val="Tabellrutenett8"/>
    <w:basedOn w:val="Vanligtabell"/>
    <w:next w:val="Tabellrutenett"/>
    <w:uiPriority w:val="39"/>
    <w:rsid w:val="00BD7847"/>
    <w:pPr>
      <w:spacing w:after="0" w:line="240" w:lineRule="auto"/>
    </w:pPr>
    <w:rPr>
      <w:rFonts w:ascii="Calibri Light" w:eastAsia="Calibri Light" w:hAnsi="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9">
    <w:name w:val="Tabellrutenett9"/>
    <w:basedOn w:val="Vanligtabell"/>
    <w:next w:val="Tabellrutenett"/>
    <w:uiPriority w:val="59"/>
    <w:rsid w:val="00D97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D974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lrutenett10">
    <w:name w:val="Tabellrutenett10"/>
    <w:basedOn w:val="Vanligtabell"/>
    <w:next w:val="Tabellrutenett"/>
    <w:uiPriority w:val="39"/>
    <w:rsid w:val="001E7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3">
    <w:name w:val="Uløst omtale3"/>
    <w:basedOn w:val="Standardskriftforavsnitt"/>
    <w:uiPriority w:val="99"/>
    <w:semiHidden/>
    <w:unhideWhenUsed/>
    <w:rsid w:val="00230892"/>
    <w:rPr>
      <w:color w:val="605E5C"/>
      <w:shd w:val="clear" w:color="auto" w:fill="E1DFDD"/>
    </w:rPr>
  </w:style>
  <w:style w:type="paragraph" w:customStyle="1" w:styleId="Normal0">
    <w:name w:val="Normal0"/>
    <w:rsid w:val="00BF69E8"/>
    <w:pPr>
      <w:spacing w:after="120" w:line="240" w:lineRule="auto"/>
    </w:pPr>
    <w:rPr>
      <w:rFonts w:ascii="Calibri" w:eastAsia="Calibri" w:hAnsi="Calibri" w:cs="Calibri"/>
      <w:sz w:val="24"/>
      <w:szCs w:val="20"/>
      <w:lang w:eastAsia="nb-NO"/>
    </w:rPr>
  </w:style>
  <w:style w:type="table" w:customStyle="1" w:styleId="TableNormal11">
    <w:name w:val="Table Normal11"/>
    <w:uiPriority w:val="2"/>
    <w:semiHidden/>
    <w:unhideWhenUsed/>
    <w:qFormat/>
    <w:rsid w:val="003A7B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aragraphTegn">
    <w:name w:val="paragraph Tegn"/>
    <w:basedOn w:val="Standardskriftforavsnitt"/>
    <w:link w:val="paragraph"/>
    <w:locked/>
    <w:rsid w:val="00BA18E3"/>
    <w:rPr>
      <w:rFonts w:ascii="Times New Roman" w:eastAsia="Times New Roman" w:hAnsi="Times New Roman" w:cs="Times New Roman"/>
      <w:iCs/>
      <w:sz w:val="24"/>
      <w:szCs w:val="24"/>
      <w:lang w:eastAsia="nb-NO"/>
    </w:rPr>
  </w:style>
  <w:style w:type="character" w:customStyle="1" w:styleId="scxw12302600">
    <w:name w:val="scxw12302600"/>
    <w:basedOn w:val="Standardskriftforavsnitt"/>
    <w:rsid w:val="005B43F0"/>
  </w:style>
  <w:style w:type="paragraph" w:customStyle="1" w:styleId="HeadingUOff">
    <w:name w:val="Heading UOff"/>
    <w:basedOn w:val="Normal"/>
    <w:rsid w:val="00B943CC"/>
    <w:pPr>
      <w:spacing w:before="240" w:after="240"/>
      <w:jc w:val="right"/>
    </w:pPr>
    <w:rPr>
      <w:rFonts w:ascii="Times New Roman" w:eastAsia="Times New Roman" w:hAnsi="Times New Roman" w:cs="Times New Roman"/>
      <w:b/>
      <w:iCs w:val="0"/>
      <w:sz w:val="20"/>
      <w:szCs w:val="24"/>
      <w:lang w:eastAsia="nb-NO"/>
    </w:rPr>
  </w:style>
  <w:style w:type="character" w:customStyle="1" w:styleId="Beslutningoverskrift2Tegn">
    <w:name w:val="Beslutning overskrift 2 Tegn"/>
    <w:basedOn w:val="TittelTegn"/>
    <w:link w:val="Beslutningoverskrift2"/>
    <w:locked/>
    <w:rsid w:val="00B943CC"/>
    <w:rPr>
      <w:rFonts w:ascii="Calibri Light" w:eastAsia="Times New Roman" w:hAnsi="Calibri Light" w:cs="Calibri Light"/>
      <w:color w:val="ED9300"/>
      <w:spacing w:val="5"/>
      <w:kern w:val="28"/>
      <w:sz w:val="24"/>
      <w:szCs w:val="26"/>
      <w:lang w:eastAsia="nb-NO"/>
    </w:rPr>
  </w:style>
  <w:style w:type="paragraph" w:customStyle="1" w:styleId="Beslutningoverskrift2">
    <w:name w:val="Beslutning overskrift 2"/>
    <w:basedOn w:val="Tittel"/>
    <w:link w:val="Beslutningoverskrift2Tegn"/>
    <w:qFormat/>
    <w:rsid w:val="00B943CC"/>
    <w:pPr>
      <w:keepNext/>
      <w:pBdr>
        <w:bottom w:val="none" w:sz="0" w:space="0" w:color="auto"/>
      </w:pBdr>
      <w:spacing w:after="0"/>
      <w:contextualSpacing w:val="0"/>
      <w:outlineLvl w:val="0"/>
    </w:pPr>
    <w:rPr>
      <w:rFonts w:ascii="Calibri Light" w:eastAsia="Times New Roman" w:hAnsi="Calibri Light" w:cs="Calibri Light"/>
      <w:iCs w:val="0"/>
      <w:sz w:val="24"/>
      <w:szCs w:val="26"/>
      <w:lang w:eastAsia="nb-NO"/>
    </w:rPr>
  </w:style>
  <w:style w:type="character" w:customStyle="1" w:styleId="Beslutningoverskrift3Tegn">
    <w:name w:val="Beslutning overskrift 3 Tegn"/>
    <w:basedOn w:val="paragraphTegn"/>
    <w:link w:val="Beslutningoverskrift3"/>
    <w:locked/>
    <w:rsid w:val="00B943CC"/>
    <w:rPr>
      <w:rFonts w:ascii="Calibri Light" w:eastAsia="Times New Roman" w:hAnsi="Calibri Light" w:cs="Calibri Light"/>
      <w:iCs w:val="0"/>
      <w:sz w:val="24"/>
      <w:szCs w:val="24"/>
      <w:lang w:eastAsia="nb-NO"/>
    </w:rPr>
  </w:style>
  <w:style w:type="paragraph" w:customStyle="1" w:styleId="Beslutningoverskrift3">
    <w:name w:val="Beslutning overskrift 3"/>
    <w:basedOn w:val="paragraph"/>
    <w:link w:val="Beslutningoverskrift3Tegn"/>
    <w:qFormat/>
    <w:rsid w:val="00B943CC"/>
    <w:pPr>
      <w:spacing w:before="0" w:beforeAutospacing="0" w:after="0" w:afterAutospacing="0"/>
    </w:pPr>
    <w:rPr>
      <w:rFonts w:ascii="Calibri Light" w:hAnsi="Calibri Light" w:cs="Calibri Light"/>
      <w:iCs w:val="0"/>
    </w:rPr>
  </w:style>
  <w:style w:type="character" w:customStyle="1" w:styleId="MellomoverskriftIngunnTegn">
    <w:name w:val="Mellomoverskrift Ingunn Tegn"/>
    <w:basedOn w:val="Standardskriftforavsnitt"/>
    <w:link w:val="MellomoverskriftIngunn"/>
    <w:locked/>
    <w:rsid w:val="00B943CC"/>
    <w:rPr>
      <w:rFonts w:ascii="Calibri Light" w:hAnsi="Calibri Light" w:cs="Calibri Light"/>
      <w:b/>
      <w:bCs/>
      <w:sz w:val="26"/>
      <w:szCs w:val="26"/>
    </w:rPr>
  </w:style>
  <w:style w:type="paragraph" w:customStyle="1" w:styleId="MellomoverskriftIngunn">
    <w:name w:val="Mellomoverskrift Ingunn"/>
    <w:basedOn w:val="Normal"/>
    <w:link w:val="MellomoverskriftIngunnTegn"/>
    <w:qFormat/>
    <w:rsid w:val="00B943CC"/>
    <w:pPr>
      <w:spacing w:after="200" w:line="276" w:lineRule="auto"/>
    </w:pPr>
    <w:rPr>
      <w:rFonts w:ascii="Calibri Light" w:hAnsi="Calibri Light" w:cs="Calibri Light"/>
      <w:b/>
      <w:bCs/>
      <w:iCs w:val="0"/>
      <w:sz w:val="26"/>
      <w:szCs w:val="26"/>
    </w:rPr>
  </w:style>
  <w:style w:type="character" w:styleId="Omtale">
    <w:name w:val="Mention"/>
    <w:basedOn w:val="Standardskriftforavsnitt"/>
    <w:uiPriority w:val="99"/>
    <w:unhideWhenUsed/>
    <w:rsid w:val="00EA2AFA"/>
    <w:rPr>
      <w:color w:val="2B579A"/>
      <w:shd w:val="clear" w:color="auto" w:fill="E1DFDD"/>
    </w:rPr>
  </w:style>
  <w:style w:type="paragraph" w:customStyle="1" w:styleId="Mellom-tittel">
    <w:name w:val="Mellom-tittel"/>
    <w:basedOn w:val="paragraph"/>
    <w:link w:val="Mellom-tittelTegn"/>
    <w:qFormat/>
    <w:rsid w:val="00571DD9"/>
    <w:pPr>
      <w:keepNext/>
      <w:spacing w:before="0" w:beforeAutospacing="0" w:after="0" w:afterAutospacing="0"/>
      <w:textAlignment w:val="baseline"/>
    </w:pPr>
    <w:rPr>
      <w:rFonts w:ascii="Calibri" w:hAnsi="Calibri" w:cs="Calibri"/>
      <w:b/>
      <w:bCs/>
      <w:sz w:val="26"/>
      <w:szCs w:val="26"/>
    </w:rPr>
  </w:style>
  <w:style w:type="character" w:customStyle="1" w:styleId="Mellom-tittelTegn">
    <w:name w:val="Mellom-tittel Tegn"/>
    <w:basedOn w:val="paragraphTegn"/>
    <w:link w:val="Mellom-tittel"/>
    <w:rsid w:val="00E21D9D"/>
    <w:rPr>
      <w:rFonts w:ascii="Calibri" w:eastAsia="Times New Roman" w:hAnsi="Calibri" w:cs="Calibri"/>
      <w:b/>
      <w:bCs/>
      <w:iCs/>
      <w:sz w:val="26"/>
      <w:szCs w:val="26"/>
      <w:lang w:eastAsia="nb-NO"/>
    </w:rPr>
  </w:style>
  <w:style w:type="table" w:customStyle="1" w:styleId="Tabellrutenett14">
    <w:name w:val="Tabellrutenett14"/>
    <w:basedOn w:val="Vanligtabell"/>
    <w:uiPriority w:val="39"/>
    <w:rsid w:val="008740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954C92"/>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1090">
      <w:bodyDiv w:val="1"/>
      <w:marLeft w:val="0"/>
      <w:marRight w:val="0"/>
      <w:marTop w:val="0"/>
      <w:marBottom w:val="0"/>
      <w:divBdr>
        <w:top w:val="none" w:sz="0" w:space="0" w:color="auto"/>
        <w:left w:val="none" w:sz="0" w:space="0" w:color="auto"/>
        <w:bottom w:val="none" w:sz="0" w:space="0" w:color="auto"/>
        <w:right w:val="none" w:sz="0" w:space="0" w:color="auto"/>
      </w:divBdr>
    </w:div>
    <w:div w:id="100034306">
      <w:bodyDiv w:val="1"/>
      <w:marLeft w:val="0"/>
      <w:marRight w:val="0"/>
      <w:marTop w:val="0"/>
      <w:marBottom w:val="0"/>
      <w:divBdr>
        <w:top w:val="none" w:sz="0" w:space="0" w:color="auto"/>
        <w:left w:val="none" w:sz="0" w:space="0" w:color="auto"/>
        <w:bottom w:val="none" w:sz="0" w:space="0" w:color="auto"/>
        <w:right w:val="none" w:sz="0" w:space="0" w:color="auto"/>
      </w:divBdr>
    </w:div>
    <w:div w:id="102072001">
      <w:bodyDiv w:val="1"/>
      <w:marLeft w:val="0"/>
      <w:marRight w:val="0"/>
      <w:marTop w:val="0"/>
      <w:marBottom w:val="0"/>
      <w:divBdr>
        <w:top w:val="none" w:sz="0" w:space="0" w:color="auto"/>
        <w:left w:val="none" w:sz="0" w:space="0" w:color="auto"/>
        <w:bottom w:val="none" w:sz="0" w:space="0" w:color="auto"/>
        <w:right w:val="none" w:sz="0" w:space="0" w:color="auto"/>
      </w:divBdr>
    </w:div>
    <w:div w:id="113836440">
      <w:bodyDiv w:val="1"/>
      <w:marLeft w:val="0"/>
      <w:marRight w:val="0"/>
      <w:marTop w:val="0"/>
      <w:marBottom w:val="0"/>
      <w:divBdr>
        <w:top w:val="none" w:sz="0" w:space="0" w:color="auto"/>
        <w:left w:val="none" w:sz="0" w:space="0" w:color="auto"/>
        <w:bottom w:val="none" w:sz="0" w:space="0" w:color="auto"/>
        <w:right w:val="none" w:sz="0" w:space="0" w:color="auto"/>
      </w:divBdr>
      <w:divsChild>
        <w:div w:id="599682289">
          <w:marLeft w:val="0"/>
          <w:marRight w:val="0"/>
          <w:marTop w:val="0"/>
          <w:marBottom w:val="0"/>
          <w:divBdr>
            <w:top w:val="none" w:sz="0" w:space="0" w:color="auto"/>
            <w:left w:val="none" w:sz="0" w:space="0" w:color="auto"/>
            <w:bottom w:val="none" w:sz="0" w:space="0" w:color="auto"/>
            <w:right w:val="none" w:sz="0" w:space="0" w:color="auto"/>
          </w:divBdr>
        </w:div>
        <w:div w:id="1757165893">
          <w:marLeft w:val="0"/>
          <w:marRight w:val="0"/>
          <w:marTop w:val="0"/>
          <w:marBottom w:val="0"/>
          <w:divBdr>
            <w:top w:val="none" w:sz="0" w:space="0" w:color="auto"/>
            <w:left w:val="none" w:sz="0" w:space="0" w:color="auto"/>
            <w:bottom w:val="none" w:sz="0" w:space="0" w:color="auto"/>
            <w:right w:val="none" w:sz="0" w:space="0" w:color="auto"/>
          </w:divBdr>
        </w:div>
      </w:divsChild>
    </w:div>
    <w:div w:id="127162211">
      <w:bodyDiv w:val="1"/>
      <w:marLeft w:val="0"/>
      <w:marRight w:val="0"/>
      <w:marTop w:val="0"/>
      <w:marBottom w:val="0"/>
      <w:divBdr>
        <w:top w:val="none" w:sz="0" w:space="0" w:color="auto"/>
        <w:left w:val="none" w:sz="0" w:space="0" w:color="auto"/>
        <w:bottom w:val="none" w:sz="0" w:space="0" w:color="auto"/>
        <w:right w:val="none" w:sz="0" w:space="0" w:color="auto"/>
      </w:divBdr>
    </w:div>
    <w:div w:id="164788700">
      <w:bodyDiv w:val="1"/>
      <w:marLeft w:val="0"/>
      <w:marRight w:val="0"/>
      <w:marTop w:val="0"/>
      <w:marBottom w:val="0"/>
      <w:divBdr>
        <w:top w:val="none" w:sz="0" w:space="0" w:color="auto"/>
        <w:left w:val="none" w:sz="0" w:space="0" w:color="auto"/>
        <w:bottom w:val="none" w:sz="0" w:space="0" w:color="auto"/>
        <w:right w:val="none" w:sz="0" w:space="0" w:color="auto"/>
      </w:divBdr>
    </w:div>
    <w:div w:id="214438479">
      <w:bodyDiv w:val="1"/>
      <w:marLeft w:val="0"/>
      <w:marRight w:val="0"/>
      <w:marTop w:val="0"/>
      <w:marBottom w:val="0"/>
      <w:divBdr>
        <w:top w:val="none" w:sz="0" w:space="0" w:color="auto"/>
        <w:left w:val="none" w:sz="0" w:space="0" w:color="auto"/>
        <w:bottom w:val="none" w:sz="0" w:space="0" w:color="auto"/>
        <w:right w:val="none" w:sz="0" w:space="0" w:color="auto"/>
      </w:divBdr>
    </w:div>
    <w:div w:id="219823910">
      <w:bodyDiv w:val="1"/>
      <w:marLeft w:val="0"/>
      <w:marRight w:val="0"/>
      <w:marTop w:val="0"/>
      <w:marBottom w:val="0"/>
      <w:divBdr>
        <w:top w:val="none" w:sz="0" w:space="0" w:color="auto"/>
        <w:left w:val="none" w:sz="0" w:space="0" w:color="auto"/>
        <w:bottom w:val="none" w:sz="0" w:space="0" w:color="auto"/>
        <w:right w:val="none" w:sz="0" w:space="0" w:color="auto"/>
      </w:divBdr>
    </w:div>
    <w:div w:id="222326705">
      <w:bodyDiv w:val="1"/>
      <w:marLeft w:val="0"/>
      <w:marRight w:val="0"/>
      <w:marTop w:val="0"/>
      <w:marBottom w:val="0"/>
      <w:divBdr>
        <w:top w:val="none" w:sz="0" w:space="0" w:color="auto"/>
        <w:left w:val="none" w:sz="0" w:space="0" w:color="auto"/>
        <w:bottom w:val="none" w:sz="0" w:space="0" w:color="auto"/>
        <w:right w:val="none" w:sz="0" w:space="0" w:color="auto"/>
      </w:divBdr>
    </w:div>
    <w:div w:id="229582888">
      <w:bodyDiv w:val="1"/>
      <w:marLeft w:val="0"/>
      <w:marRight w:val="0"/>
      <w:marTop w:val="0"/>
      <w:marBottom w:val="0"/>
      <w:divBdr>
        <w:top w:val="none" w:sz="0" w:space="0" w:color="auto"/>
        <w:left w:val="none" w:sz="0" w:space="0" w:color="auto"/>
        <w:bottom w:val="none" w:sz="0" w:space="0" w:color="auto"/>
        <w:right w:val="none" w:sz="0" w:space="0" w:color="auto"/>
      </w:divBdr>
    </w:div>
    <w:div w:id="241767086">
      <w:bodyDiv w:val="1"/>
      <w:marLeft w:val="0"/>
      <w:marRight w:val="0"/>
      <w:marTop w:val="0"/>
      <w:marBottom w:val="0"/>
      <w:divBdr>
        <w:top w:val="none" w:sz="0" w:space="0" w:color="auto"/>
        <w:left w:val="none" w:sz="0" w:space="0" w:color="auto"/>
        <w:bottom w:val="none" w:sz="0" w:space="0" w:color="auto"/>
        <w:right w:val="none" w:sz="0" w:space="0" w:color="auto"/>
      </w:divBdr>
    </w:div>
    <w:div w:id="277419692">
      <w:bodyDiv w:val="1"/>
      <w:marLeft w:val="0"/>
      <w:marRight w:val="0"/>
      <w:marTop w:val="0"/>
      <w:marBottom w:val="0"/>
      <w:divBdr>
        <w:top w:val="none" w:sz="0" w:space="0" w:color="auto"/>
        <w:left w:val="none" w:sz="0" w:space="0" w:color="auto"/>
        <w:bottom w:val="none" w:sz="0" w:space="0" w:color="auto"/>
        <w:right w:val="none" w:sz="0" w:space="0" w:color="auto"/>
      </w:divBdr>
    </w:div>
    <w:div w:id="322127352">
      <w:bodyDiv w:val="1"/>
      <w:marLeft w:val="0"/>
      <w:marRight w:val="0"/>
      <w:marTop w:val="0"/>
      <w:marBottom w:val="0"/>
      <w:divBdr>
        <w:top w:val="none" w:sz="0" w:space="0" w:color="auto"/>
        <w:left w:val="none" w:sz="0" w:space="0" w:color="auto"/>
        <w:bottom w:val="none" w:sz="0" w:space="0" w:color="auto"/>
        <w:right w:val="none" w:sz="0" w:space="0" w:color="auto"/>
      </w:divBdr>
    </w:div>
    <w:div w:id="331418381">
      <w:bodyDiv w:val="1"/>
      <w:marLeft w:val="0"/>
      <w:marRight w:val="0"/>
      <w:marTop w:val="0"/>
      <w:marBottom w:val="0"/>
      <w:divBdr>
        <w:top w:val="none" w:sz="0" w:space="0" w:color="auto"/>
        <w:left w:val="none" w:sz="0" w:space="0" w:color="auto"/>
        <w:bottom w:val="none" w:sz="0" w:space="0" w:color="auto"/>
        <w:right w:val="none" w:sz="0" w:space="0" w:color="auto"/>
      </w:divBdr>
    </w:div>
    <w:div w:id="332420486">
      <w:bodyDiv w:val="1"/>
      <w:marLeft w:val="0"/>
      <w:marRight w:val="0"/>
      <w:marTop w:val="0"/>
      <w:marBottom w:val="0"/>
      <w:divBdr>
        <w:top w:val="none" w:sz="0" w:space="0" w:color="auto"/>
        <w:left w:val="none" w:sz="0" w:space="0" w:color="auto"/>
        <w:bottom w:val="none" w:sz="0" w:space="0" w:color="auto"/>
        <w:right w:val="none" w:sz="0" w:space="0" w:color="auto"/>
      </w:divBdr>
    </w:div>
    <w:div w:id="340471303">
      <w:bodyDiv w:val="1"/>
      <w:marLeft w:val="0"/>
      <w:marRight w:val="0"/>
      <w:marTop w:val="0"/>
      <w:marBottom w:val="0"/>
      <w:divBdr>
        <w:top w:val="none" w:sz="0" w:space="0" w:color="auto"/>
        <w:left w:val="none" w:sz="0" w:space="0" w:color="auto"/>
        <w:bottom w:val="none" w:sz="0" w:space="0" w:color="auto"/>
        <w:right w:val="none" w:sz="0" w:space="0" w:color="auto"/>
      </w:divBdr>
      <w:divsChild>
        <w:div w:id="1904218050">
          <w:marLeft w:val="547"/>
          <w:marRight w:val="0"/>
          <w:marTop w:val="0"/>
          <w:marBottom w:val="0"/>
          <w:divBdr>
            <w:top w:val="none" w:sz="0" w:space="0" w:color="auto"/>
            <w:left w:val="none" w:sz="0" w:space="0" w:color="auto"/>
            <w:bottom w:val="none" w:sz="0" w:space="0" w:color="auto"/>
            <w:right w:val="none" w:sz="0" w:space="0" w:color="auto"/>
          </w:divBdr>
        </w:div>
      </w:divsChild>
    </w:div>
    <w:div w:id="386152422">
      <w:bodyDiv w:val="1"/>
      <w:marLeft w:val="0"/>
      <w:marRight w:val="0"/>
      <w:marTop w:val="0"/>
      <w:marBottom w:val="0"/>
      <w:divBdr>
        <w:top w:val="none" w:sz="0" w:space="0" w:color="auto"/>
        <w:left w:val="none" w:sz="0" w:space="0" w:color="auto"/>
        <w:bottom w:val="none" w:sz="0" w:space="0" w:color="auto"/>
        <w:right w:val="none" w:sz="0" w:space="0" w:color="auto"/>
      </w:divBdr>
    </w:div>
    <w:div w:id="386299146">
      <w:bodyDiv w:val="1"/>
      <w:marLeft w:val="0"/>
      <w:marRight w:val="0"/>
      <w:marTop w:val="0"/>
      <w:marBottom w:val="0"/>
      <w:divBdr>
        <w:top w:val="none" w:sz="0" w:space="0" w:color="auto"/>
        <w:left w:val="none" w:sz="0" w:space="0" w:color="auto"/>
        <w:bottom w:val="none" w:sz="0" w:space="0" w:color="auto"/>
        <w:right w:val="none" w:sz="0" w:space="0" w:color="auto"/>
      </w:divBdr>
    </w:div>
    <w:div w:id="392049872">
      <w:bodyDiv w:val="1"/>
      <w:marLeft w:val="0"/>
      <w:marRight w:val="0"/>
      <w:marTop w:val="0"/>
      <w:marBottom w:val="0"/>
      <w:divBdr>
        <w:top w:val="none" w:sz="0" w:space="0" w:color="auto"/>
        <w:left w:val="none" w:sz="0" w:space="0" w:color="auto"/>
        <w:bottom w:val="none" w:sz="0" w:space="0" w:color="auto"/>
        <w:right w:val="none" w:sz="0" w:space="0" w:color="auto"/>
      </w:divBdr>
    </w:div>
    <w:div w:id="406878434">
      <w:bodyDiv w:val="1"/>
      <w:marLeft w:val="0"/>
      <w:marRight w:val="0"/>
      <w:marTop w:val="0"/>
      <w:marBottom w:val="0"/>
      <w:divBdr>
        <w:top w:val="none" w:sz="0" w:space="0" w:color="auto"/>
        <w:left w:val="none" w:sz="0" w:space="0" w:color="auto"/>
        <w:bottom w:val="none" w:sz="0" w:space="0" w:color="auto"/>
        <w:right w:val="none" w:sz="0" w:space="0" w:color="auto"/>
      </w:divBdr>
    </w:div>
    <w:div w:id="425539150">
      <w:bodyDiv w:val="1"/>
      <w:marLeft w:val="0"/>
      <w:marRight w:val="0"/>
      <w:marTop w:val="0"/>
      <w:marBottom w:val="0"/>
      <w:divBdr>
        <w:top w:val="none" w:sz="0" w:space="0" w:color="auto"/>
        <w:left w:val="none" w:sz="0" w:space="0" w:color="auto"/>
        <w:bottom w:val="none" w:sz="0" w:space="0" w:color="auto"/>
        <w:right w:val="none" w:sz="0" w:space="0" w:color="auto"/>
      </w:divBdr>
    </w:div>
    <w:div w:id="430200424">
      <w:bodyDiv w:val="1"/>
      <w:marLeft w:val="0"/>
      <w:marRight w:val="0"/>
      <w:marTop w:val="0"/>
      <w:marBottom w:val="0"/>
      <w:divBdr>
        <w:top w:val="none" w:sz="0" w:space="0" w:color="auto"/>
        <w:left w:val="none" w:sz="0" w:space="0" w:color="auto"/>
        <w:bottom w:val="none" w:sz="0" w:space="0" w:color="auto"/>
        <w:right w:val="none" w:sz="0" w:space="0" w:color="auto"/>
      </w:divBdr>
    </w:div>
    <w:div w:id="519052392">
      <w:bodyDiv w:val="1"/>
      <w:marLeft w:val="0"/>
      <w:marRight w:val="0"/>
      <w:marTop w:val="0"/>
      <w:marBottom w:val="0"/>
      <w:divBdr>
        <w:top w:val="none" w:sz="0" w:space="0" w:color="auto"/>
        <w:left w:val="none" w:sz="0" w:space="0" w:color="auto"/>
        <w:bottom w:val="none" w:sz="0" w:space="0" w:color="auto"/>
        <w:right w:val="none" w:sz="0" w:space="0" w:color="auto"/>
      </w:divBdr>
    </w:div>
    <w:div w:id="595410355">
      <w:bodyDiv w:val="1"/>
      <w:marLeft w:val="0"/>
      <w:marRight w:val="0"/>
      <w:marTop w:val="0"/>
      <w:marBottom w:val="0"/>
      <w:divBdr>
        <w:top w:val="none" w:sz="0" w:space="0" w:color="auto"/>
        <w:left w:val="none" w:sz="0" w:space="0" w:color="auto"/>
        <w:bottom w:val="none" w:sz="0" w:space="0" w:color="auto"/>
        <w:right w:val="none" w:sz="0" w:space="0" w:color="auto"/>
      </w:divBdr>
    </w:div>
    <w:div w:id="611788217">
      <w:bodyDiv w:val="1"/>
      <w:marLeft w:val="0"/>
      <w:marRight w:val="0"/>
      <w:marTop w:val="0"/>
      <w:marBottom w:val="0"/>
      <w:divBdr>
        <w:top w:val="none" w:sz="0" w:space="0" w:color="auto"/>
        <w:left w:val="none" w:sz="0" w:space="0" w:color="auto"/>
        <w:bottom w:val="none" w:sz="0" w:space="0" w:color="auto"/>
        <w:right w:val="none" w:sz="0" w:space="0" w:color="auto"/>
      </w:divBdr>
    </w:div>
    <w:div w:id="642194889">
      <w:bodyDiv w:val="1"/>
      <w:marLeft w:val="0"/>
      <w:marRight w:val="0"/>
      <w:marTop w:val="0"/>
      <w:marBottom w:val="0"/>
      <w:divBdr>
        <w:top w:val="none" w:sz="0" w:space="0" w:color="auto"/>
        <w:left w:val="none" w:sz="0" w:space="0" w:color="auto"/>
        <w:bottom w:val="none" w:sz="0" w:space="0" w:color="auto"/>
        <w:right w:val="none" w:sz="0" w:space="0" w:color="auto"/>
      </w:divBdr>
    </w:div>
    <w:div w:id="677271545">
      <w:bodyDiv w:val="1"/>
      <w:marLeft w:val="0"/>
      <w:marRight w:val="0"/>
      <w:marTop w:val="0"/>
      <w:marBottom w:val="0"/>
      <w:divBdr>
        <w:top w:val="none" w:sz="0" w:space="0" w:color="auto"/>
        <w:left w:val="none" w:sz="0" w:space="0" w:color="auto"/>
        <w:bottom w:val="none" w:sz="0" w:space="0" w:color="auto"/>
        <w:right w:val="none" w:sz="0" w:space="0" w:color="auto"/>
      </w:divBdr>
    </w:div>
    <w:div w:id="743840365">
      <w:bodyDiv w:val="1"/>
      <w:marLeft w:val="0"/>
      <w:marRight w:val="0"/>
      <w:marTop w:val="0"/>
      <w:marBottom w:val="0"/>
      <w:divBdr>
        <w:top w:val="none" w:sz="0" w:space="0" w:color="auto"/>
        <w:left w:val="none" w:sz="0" w:space="0" w:color="auto"/>
        <w:bottom w:val="none" w:sz="0" w:space="0" w:color="auto"/>
        <w:right w:val="none" w:sz="0" w:space="0" w:color="auto"/>
      </w:divBdr>
    </w:div>
    <w:div w:id="774714050">
      <w:bodyDiv w:val="1"/>
      <w:marLeft w:val="0"/>
      <w:marRight w:val="0"/>
      <w:marTop w:val="0"/>
      <w:marBottom w:val="0"/>
      <w:divBdr>
        <w:top w:val="none" w:sz="0" w:space="0" w:color="auto"/>
        <w:left w:val="none" w:sz="0" w:space="0" w:color="auto"/>
        <w:bottom w:val="none" w:sz="0" w:space="0" w:color="auto"/>
        <w:right w:val="none" w:sz="0" w:space="0" w:color="auto"/>
      </w:divBdr>
    </w:div>
    <w:div w:id="781001942">
      <w:bodyDiv w:val="1"/>
      <w:marLeft w:val="0"/>
      <w:marRight w:val="0"/>
      <w:marTop w:val="0"/>
      <w:marBottom w:val="0"/>
      <w:divBdr>
        <w:top w:val="none" w:sz="0" w:space="0" w:color="auto"/>
        <w:left w:val="none" w:sz="0" w:space="0" w:color="auto"/>
        <w:bottom w:val="none" w:sz="0" w:space="0" w:color="auto"/>
        <w:right w:val="none" w:sz="0" w:space="0" w:color="auto"/>
      </w:divBdr>
    </w:div>
    <w:div w:id="801995674">
      <w:bodyDiv w:val="1"/>
      <w:marLeft w:val="0"/>
      <w:marRight w:val="0"/>
      <w:marTop w:val="0"/>
      <w:marBottom w:val="0"/>
      <w:divBdr>
        <w:top w:val="none" w:sz="0" w:space="0" w:color="auto"/>
        <w:left w:val="none" w:sz="0" w:space="0" w:color="auto"/>
        <w:bottom w:val="none" w:sz="0" w:space="0" w:color="auto"/>
        <w:right w:val="none" w:sz="0" w:space="0" w:color="auto"/>
      </w:divBdr>
    </w:div>
    <w:div w:id="845092339">
      <w:bodyDiv w:val="1"/>
      <w:marLeft w:val="0"/>
      <w:marRight w:val="0"/>
      <w:marTop w:val="0"/>
      <w:marBottom w:val="0"/>
      <w:divBdr>
        <w:top w:val="none" w:sz="0" w:space="0" w:color="auto"/>
        <w:left w:val="none" w:sz="0" w:space="0" w:color="auto"/>
        <w:bottom w:val="none" w:sz="0" w:space="0" w:color="auto"/>
        <w:right w:val="none" w:sz="0" w:space="0" w:color="auto"/>
      </w:divBdr>
    </w:div>
    <w:div w:id="857154520">
      <w:bodyDiv w:val="1"/>
      <w:marLeft w:val="0"/>
      <w:marRight w:val="0"/>
      <w:marTop w:val="0"/>
      <w:marBottom w:val="0"/>
      <w:divBdr>
        <w:top w:val="none" w:sz="0" w:space="0" w:color="auto"/>
        <w:left w:val="none" w:sz="0" w:space="0" w:color="auto"/>
        <w:bottom w:val="none" w:sz="0" w:space="0" w:color="auto"/>
        <w:right w:val="none" w:sz="0" w:space="0" w:color="auto"/>
      </w:divBdr>
    </w:div>
    <w:div w:id="865675146">
      <w:bodyDiv w:val="1"/>
      <w:marLeft w:val="0"/>
      <w:marRight w:val="0"/>
      <w:marTop w:val="0"/>
      <w:marBottom w:val="0"/>
      <w:divBdr>
        <w:top w:val="none" w:sz="0" w:space="0" w:color="auto"/>
        <w:left w:val="none" w:sz="0" w:space="0" w:color="auto"/>
        <w:bottom w:val="none" w:sz="0" w:space="0" w:color="auto"/>
        <w:right w:val="none" w:sz="0" w:space="0" w:color="auto"/>
      </w:divBdr>
    </w:div>
    <w:div w:id="1003171008">
      <w:bodyDiv w:val="1"/>
      <w:marLeft w:val="0"/>
      <w:marRight w:val="0"/>
      <w:marTop w:val="0"/>
      <w:marBottom w:val="0"/>
      <w:divBdr>
        <w:top w:val="none" w:sz="0" w:space="0" w:color="auto"/>
        <w:left w:val="none" w:sz="0" w:space="0" w:color="auto"/>
        <w:bottom w:val="none" w:sz="0" w:space="0" w:color="auto"/>
        <w:right w:val="none" w:sz="0" w:space="0" w:color="auto"/>
      </w:divBdr>
    </w:div>
    <w:div w:id="1005863138">
      <w:bodyDiv w:val="1"/>
      <w:marLeft w:val="0"/>
      <w:marRight w:val="0"/>
      <w:marTop w:val="0"/>
      <w:marBottom w:val="0"/>
      <w:divBdr>
        <w:top w:val="none" w:sz="0" w:space="0" w:color="auto"/>
        <w:left w:val="none" w:sz="0" w:space="0" w:color="auto"/>
        <w:bottom w:val="none" w:sz="0" w:space="0" w:color="auto"/>
        <w:right w:val="none" w:sz="0" w:space="0" w:color="auto"/>
      </w:divBdr>
    </w:div>
    <w:div w:id="1047801599">
      <w:bodyDiv w:val="1"/>
      <w:marLeft w:val="0"/>
      <w:marRight w:val="0"/>
      <w:marTop w:val="0"/>
      <w:marBottom w:val="0"/>
      <w:divBdr>
        <w:top w:val="none" w:sz="0" w:space="0" w:color="auto"/>
        <w:left w:val="none" w:sz="0" w:space="0" w:color="auto"/>
        <w:bottom w:val="none" w:sz="0" w:space="0" w:color="auto"/>
        <w:right w:val="none" w:sz="0" w:space="0" w:color="auto"/>
      </w:divBdr>
    </w:div>
    <w:div w:id="1054738704">
      <w:bodyDiv w:val="1"/>
      <w:marLeft w:val="0"/>
      <w:marRight w:val="0"/>
      <w:marTop w:val="0"/>
      <w:marBottom w:val="0"/>
      <w:divBdr>
        <w:top w:val="none" w:sz="0" w:space="0" w:color="auto"/>
        <w:left w:val="none" w:sz="0" w:space="0" w:color="auto"/>
        <w:bottom w:val="none" w:sz="0" w:space="0" w:color="auto"/>
        <w:right w:val="none" w:sz="0" w:space="0" w:color="auto"/>
      </w:divBdr>
      <w:divsChild>
        <w:div w:id="709188332">
          <w:marLeft w:val="547"/>
          <w:marRight w:val="0"/>
          <w:marTop w:val="0"/>
          <w:marBottom w:val="0"/>
          <w:divBdr>
            <w:top w:val="none" w:sz="0" w:space="0" w:color="auto"/>
            <w:left w:val="none" w:sz="0" w:space="0" w:color="auto"/>
            <w:bottom w:val="none" w:sz="0" w:space="0" w:color="auto"/>
            <w:right w:val="none" w:sz="0" w:space="0" w:color="auto"/>
          </w:divBdr>
        </w:div>
      </w:divsChild>
    </w:div>
    <w:div w:id="1069766084">
      <w:bodyDiv w:val="1"/>
      <w:marLeft w:val="0"/>
      <w:marRight w:val="0"/>
      <w:marTop w:val="0"/>
      <w:marBottom w:val="0"/>
      <w:divBdr>
        <w:top w:val="none" w:sz="0" w:space="0" w:color="auto"/>
        <w:left w:val="none" w:sz="0" w:space="0" w:color="auto"/>
        <w:bottom w:val="none" w:sz="0" w:space="0" w:color="auto"/>
        <w:right w:val="none" w:sz="0" w:space="0" w:color="auto"/>
      </w:divBdr>
    </w:div>
    <w:div w:id="1075590617">
      <w:bodyDiv w:val="1"/>
      <w:marLeft w:val="0"/>
      <w:marRight w:val="0"/>
      <w:marTop w:val="0"/>
      <w:marBottom w:val="0"/>
      <w:divBdr>
        <w:top w:val="none" w:sz="0" w:space="0" w:color="auto"/>
        <w:left w:val="none" w:sz="0" w:space="0" w:color="auto"/>
        <w:bottom w:val="none" w:sz="0" w:space="0" w:color="auto"/>
        <w:right w:val="none" w:sz="0" w:space="0" w:color="auto"/>
      </w:divBdr>
    </w:div>
    <w:div w:id="1100563423">
      <w:bodyDiv w:val="1"/>
      <w:marLeft w:val="0"/>
      <w:marRight w:val="0"/>
      <w:marTop w:val="0"/>
      <w:marBottom w:val="0"/>
      <w:divBdr>
        <w:top w:val="none" w:sz="0" w:space="0" w:color="auto"/>
        <w:left w:val="none" w:sz="0" w:space="0" w:color="auto"/>
        <w:bottom w:val="none" w:sz="0" w:space="0" w:color="auto"/>
        <w:right w:val="none" w:sz="0" w:space="0" w:color="auto"/>
      </w:divBdr>
    </w:div>
    <w:div w:id="1106266373">
      <w:bodyDiv w:val="1"/>
      <w:marLeft w:val="0"/>
      <w:marRight w:val="0"/>
      <w:marTop w:val="0"/>
      <w:marBottom w:val="0"/>
      <w:divBdr>
        <w:top w:val="none" w:sz="0" w:space="0" w:color="auto"/>
        <w:left w:val="none" w:sz="0" w:space="0" w:color="auto"/>
        <w:bottom w:val="none" w:sz="0" w:space="0" w:color="auto"/>
        <w:right w:val="none" w:sz="0" w:space="0" w:color="auto"/>
      </w:divBdr>
    </w:div>
    <w:div w:id="1131173382">
      <w:bodyDiv w:val="1"/>
      <w:marLeft w:val="0"/>
      <w:marRight w:val="0"/>
      <w:marTop w:val="0"/>
      <w:marBottom w:val="0"/>
      <w:divBdr>
        <w:top w:val="none" w:sz="0" w:space="0" w:color="auto"/>
        <w:left w:val="none" w:sz="0" w:space="0" w:color="auto"/>
        <w:bottom w:val="none" w:sz="0" w:space="0" w:color="auto"/>
        <w:right w:val="none" w:sz="0" w:space="0" w:color="auto"/>
      </w:divBdr>
    </w:div>
    <w:div w:id="1144616629">
      <w:bodyDiv w:val="1"/>
      <w:marLeft w:val="0"/>
      <w:marRight w:val="0"/>
      <w:marTop w:val="0"/>
      <w:marBottom w:val="0"/>
      <w:divBdr>
        <w:top w:val="none" w:sz="0" w:space="0" w:color="auto"/>
        <w:left w:val="none" w:sz="0" w:space="0" w:color="auto"/>
        <w:bottom w:val="none" w:sz="0" w:space="0" w:color="auto"/>
        <w:right w:val="none" w:sz="0" w:space="0" w:color="auto"/>
      </w:divBdr>
    </w:div>
    <w:div w:id="1170875913">
      <w:bodyDiv w:val="1"/>
      <w:marLeft w:val="0"/>
      <w:marRight w:val="0"/>
      <w:marTop w:val="0"/>
      <w:marBottom w:val="0"/>
      <w:divBdr>
        <w:top w:val="none" w:sz="0" w:space="0" w:color="auto"/>
        <w:left w:val="none" w:sz="0" w:space="0" w:color="auto"/>
        <w:bottom w:val="none" w:sz="0" w:space="0" w:color="auto"/>
        <w:right w:val="none" w:sz="0" w:space="0" w:color="auto"/>
      </w:divBdr>
    </w:div>
    <w:div w:id="1189836816">
      <w:bodyDiv w:val="1"/>
      <w:marLeft w:val="0"/>
      <w:marRight w:val="0"/>
      <w:marTop w:val="0"/>
      <w:marBottom w:val="0"/>
      <w:divBdr>
        <w:top w:val="none" w:sz="0" w:space="0" w:color="auto"/>
        <w:left w:val="none" w:sz="0" w:space="0" w:color="auto"/>
        <w:bottom w:val="none" w:sz="0" w:space="0" w:color="auto"/>
        <w:right w:val="none" w:sz="0" w:space="0" w:color="auto"/>
      </w:divBdr>
    </w:div>
    <w:div w:id="1211108299">
      <w:bodyDiv w:val="1"/>
      <w:marLeft w:val="0"/>
      <w:marRight w:val="0"/>
      <w:marTop w:val="0"/>
      <w:marBottom w:val="0"/>
      <w:divBdr>
        <w:top w:val="none" w:sz="0" w:space="0" w:color="auto"/>
        <w:left w:val="none" w:sz="0" w:space="0" w:color="auto"/>
        <w:bottom w:val="none" w:sz="0" w:space="0" w:color="auto"/>
        <w:right w:val="none" w:sz="0" w:space="0" w:color="auto"/>
      </w:divBdr>
    </w:div>
    <w:div w:id="1266645883">
      <w:bodyDiv w:val="1"/>
      <w:marLeft w:val="0"/>
      <w:marRight w:val="0"/>
      <w:marTop w:val="0"/>
      <w:marBottom w:val="0"/>
      <w:divBdr>
        <w:top w:val="none" w:sz="0" w:space="0" w:color="auto"/>
        <w:left w:val="none" w:sz="0" w:space="0" w:color="auto"/>
        <w:bottom w:val="none" w:sz="0" w:space="0" w:color="auto"/>
        <w:right w:val="none" w:sz="0" w:space="0" w:color="auto"/>
      </w:divBdr>
    </w:div>
    <w:div w:id="1267424229">
      <w:bodyDiv w:val="1"/>
      <w:marLeft w:val="0"/>
      <w:marRight w:val="0"/>
      <w:marTop w:val="0"/>
      <w:marBottom w:val="0"/>
      <w:divBdr>
        <w:top w:val="none" w:sz="0" w:space="0" w:color="auto"/>
        <w:left w:val="none" w:sz="0" w:space="0" w:color="auto"/>
        <w:bottom w:val="none" w:sz="0" w:space="0" w:color="auto"/>
        <w:right w:val="none" w:sz="0" w:space="0" w:color="auto"/>
      </w:divBdr>
    </w:div>
    <w:div w:id="1271664129">
      <w:bodyDiv w:val="1"/>
      <w:marLeft w:val="0"/>
      <w:marRight w:val="0"/>
      <w:marTop w:val="0"/>
      <w:marBottom w:val="0"/>
      <w:divBdr>
        <w:top w:val="none" w:sz="0" w:space="0" w:color="auto"/>
        <w:left w:val="none" w:sz="0" w:space="0" w:color="auto"/>
        <w:bottom w:val="none" w:sz="0" w:space="0" w:color="auto"/>
        <w:right w:val="none" w:sz="0" w:space="0" w:color="auto"/>
      </w:divBdr>
    </w:div>
    <w:div w:id="1301154297">
      <w:bodyDiv w:val="1"/>
      <w:marLeft w:val="0"/>
      <w:marRight w:val="0"/>
      <w:marTop w:val="0"/>
      <w:marBottom w:val="0"/>
      <w:divBdr>
        <w:top w:val="none" w:sz="0" w:space="0" w:color="auto"/>
        <w:left w:val="none" w:sz="0" w:space="0" w:color="auto"/>
        <w:bottom w:val="none" w:sz="0" w:space="0" w:color="auto"/>
        <w:right w:val="none" w:sz="0" w:space="0" w:color="auto"/>
      </w:divBdr>
    </w:div>
    <w:div w:id="1301569017">
      <w:bodyDiv w:val="1"/>
      <w:marLeft w:val="0"/>
      <w:marRight w:val="0"/>
      <w:marTop w:val="0"/>
      <w:marBottom w:val="0"/>
      <w:divBdr>
        <w:top w:val="none" w:sz="0" w:space="0" w:color="auto"/>
        <w:left w:val="none" w:sz="0" w:space="0" w:color="auto"/>
        <w:bottom w:val="none" w:sz="0" w:space="0" w:color="auto"/>
        <w:right w:val="none" w:sz="0" w:space="0" w:color="auto"/>
      </w:divBdr>
    </w:div>
    <w:div w:id="1303536005">
      <w:bodyDiv w:val="1"/>
      <w:marLeft w:val="0"/>
      <w:marRight w:val="0"/>
      <w:marTop w:val="0"/>
      <w:marBottom w:val="0"/>
      <w:divBdr>
        <w:top w:val="none" w:sz="0" w:space="0" w:color="auto"/>
        <w:left w:val="none" w:sz="0" w:space="0" w:color="auto"/>
        <w:bottom w:val="none" w:sz="0" w:space="0" w:color="auto"/>
        <w:right w:val="none" w:sz="0" w:space="0" w:color="auto"/>
      </w:divBdr>
    </w:div>
    <w:div w:id="1314674192">
      <w:bodyDiv w:val="1"/>
      <w:marLeft w:val="0"/>
      <w:marRight w:val="0"/>
      <w:marTop w:val="0"/>
      <w:marBottom w:val="0"/>
      <w:divBdr>
        <w:top w:val="none" w:sz="0" w:space="0" w:color="auto"/>
        <w:left w:val="none" w:sz="0" w:space="0" w:color="auto"/>
        <w:bottom w:val="none" w:sz="0" w:space="0" w:color="auto"/>
        <w:right w:val="none" w:sz="0" w:space="0" w:color="auto"/>
      </w:divBdr>
    </w:div>
    <w:div w:id="1316227174">
      <w:bodyDiv w:val="1"/>
      <w:marLeft w:val="0"/>
      <w:marRight w:val="0"/>
      <w:marTop w:val="0"/>
      <w:marBottom w:val="0"/>
      <w:divBdr>
        <w:top w:val="none" w:sz="0" w:space="0" w:color="auto"/>
        <w:left w:val="none" w:sz="0" w:space="0" w:color="auto"/>
        <w:bottom w:val="none" w:sz="0" w:space="0" w:color="auto"/>
        <w:right w:val="none" w:sz="0" w:space="0" w:color="auto"/>
      </w:divBdr>
    </w:div>
    <w:div w:id="1327441329">
      <w:bodyDiv w:val="1"/>
      <w:marLeft w:val="0"/>
      <w:marRight w:val="0"/>
      <w:marTop w:val="0"/>
      <w:marBottom w:val="0"/>
      <w:divBdr>
        <w:top w:val="none" w:sz="0" w:space="0" w:color="auto"/>
        <w:left w:val="none" w:sz="0" w:space="0" w:color="auto"/>
        <w:bottom w:val="none" w:sz="0" w:space="0" w:color="auto"/>
        <w:right w:val="none" w:sz="0" w:space="0" w:color="auto"/>
      </w:divBdr>
    </w:div>
    <w:div w:id="1378967845">
      <w:bodyDiv w:val="1"/>
      <w:marLeft w:val="0"/>
      <w:marRight w:val="0"/>
      <w:marTop w:val="0"/>
      <w:marBottom w:val="0"/>
      <w:divBdr>
        <w:top w:val="none" w:sz="0" w:space="0" w:color="auto"/>
        <w:left w:val="none" w:sz="0" w:space="0" w:color="auto"/>
        <w:bottom w:val="none" w:sz="0" w:space="0" w:color="auto"/>
        <w:right w:val="none" w:sz="0" w:space="0" w:color="auto"/>
      </w:divBdr>
    </w:div>
    <w:div w:id="1394157955">
      <w:bodyDiv w:val="1"/>
      <w:marLeft w:val="0"/>
      <w:marRight w:val="0"/>
      <w:marTop w:val="0"/>
      <w:marBottom w:val="0"/>
      <w:divBdr>
        <w:top w:val="none" w:sz="0" w:space="0" w:color="auto"/>
        <w:left w:val="none" w:sz="0" w:space="0" w:color="auto"/>
        <w:bottom w:val="none" w:sz="0" w:space="0" w:color="auto"/>
        <w:right w:val="none" w:sz="0" w:space="0" w:color="auto"/>
      </w:divBdr>
    </w:div>
    <w:div w:id="1395591078">
      <w:bodyDiv w:val="1"/>
      <w:marLeft w:val="0"/>
      <w:marRight w:val="0"/>
      <w:marTop w:val="0"/>
      <w:marBottom w:val="0"/>
      <w:divBdr>
        <w:top w:val="none" w:sz="0" w:space="0" w:color="auto"/>
        <w:left w:val="none" w:sz="0" w:space="0" w:color="auto"/>
        <w:bottom w:val="none" w:sz="0" w:space="0" w:color="auto"/>
        <w:right w:val="none" w:sz="0" w:space="0" w:color="auto"/>
      </w:divBdr>
    </w:div>
    <w:div w:id="1435786730">
      <w:bodyDiv w:val="1"/>
      <w:marLeft w:val="0"/>
      <w:marRight w:val="0"/>
      <w:marTop w:val="0"/>
      <w:marBottom w:val="0"/>
      <w:divBdr>
        <w:top w:val="none" w:sz="0" w:space="0" w:color="auto"/>
        <w:left w:val="none" w:sz="0" w:space="0" w:color="auto"/>
        <w:bottom w:val="none" w:sz="0" w:space="0" w:color="auto"/>
        <w:right w:val="none" w:sz="0" w:space="0" w:color="auto"/>
      </w:divBdr>
    </w:div>
    <w:div w:id="1454398719">
      <w:bodyDiv w:val="1"/>
      <w:marLeft w:val="0"/>
      <w:marRight w:val="0"/>
      <w:marTop w:val="0"/>
      <w:marBottom w:val="0"/>
      <w:divBdr>
        <w:top w:val="none" w:sz="0" w:space="0" w:color="auto"/>
        <w:left w:val="none" w:sz="0" w:space="0" w:color="auto"/>
        <w:bottom w:val="none" w:sz="0" w:space="0" w:color="auto"/>
        <w:right w:val="none" w:sz="0" w:space="0" w:color="auto"/>
      </w:divBdr>
    </w:div>
    <w:div w:id="1460412162">
      <w:bodyDiv w:val="1"/>
      <w:marLeft w:val="0"/>
      <w:marRight w:val="0"/>
      <w:marTop w:val="0"/>
      <w:marBottom w:val="0"/>
      <w:divBdr>
        <w:top w:val="none" w:sz="0" w:space="0" w:color="auto"/>
        <w:left w:val="none" w:sz="0" w:space="0" w:color="auto"/>
        <w:bottom w:val="none" w:sz="0" w:space="0" w:color="auto"/>
        <w:right w:val="none" w:sz="0" w:space="0" w:color="auto"/>
      </w:divBdr>
    </w:div>
    <w:div w:id="1461143802">
      <w:bodyDiv w:val="1"/>
      <w:marLeft w:val="0"/>
      <w:marRight w:val="0"/>
      <w:marTop w:val="0"/>
      <w:marBottom w:val="0"/>
      <w:divBdr>
        <w:top w:val="none" w:sz="0" w:space="0" w:color="auto"/>
        <w:left w:val="none" w:sz="0" w:space="0" w:color="auto"/>
        <w:bottom w:val="none" w:sz="0" w:space="0" w:color="auto"/>
        <w:right w:val="none" w:sz="0" w:space="0" w:color="auto"/>
      </w:divBdr>
    </w:div>
    <w:div w:id="1491286545">
      <w:bodyDiv w:val="1"/>
      <w:marLeft w:val="0"/>
      <w:marRight w:val="0"/>
      <w:marTop w:val="0"/>
      <w:marBottom w:val="0"/>
      <w:divBdr>
        <w:top w:val="none" w:sz="0" w:space="0" w:color="auto"/>
        <w:left w:val="none" w:sz="0" w:space="0" w:color="auto"/>
        <w:bottom w:val="none" w:sz="0" w:space="0" w:color="auto"/>
        <w:right w:val="none" w:sz="0" w:space="0" w:color="auto"/>
      </w:divBdr>
    </w:div>
    <w:div w:id="1513497168">
      <w:bodyDiv w:val="1"/>
      <w:marLeft w:val="0"/>
      <w:marRight w:val="0"/>
      <w:marTop w:val="0"/>
      <w:marBottom w:val="0"/>
      <w:divBdr>
        <w:top w:val="none" w:sz="0" w:space="0" w:color="auto"/>
        <w:left w:val="none" w:sz="0" w:space="0" w:color="auto"/>
        <w:bottom w:val="none" w:sz="0" w:space="0" w:color="auto"/>
        <w:right w:val="none" w:sz="0" w:space="0" w:color="auto"/>
      </w:divBdr>
    </w:div>
    <w:div w:id="1536849597">
      <w:bodyDiv w:val="1"/>
      <w:marLeft w:val="0"/>
      <w:marRight w:val="0"/>
      <w:marTop w:val="0"/>
      <w:marBottom w:val="0"/>
      <w:divBdr>
        <w:top w:val="none" w:sz="0" w:space="0" w:color="auto"/>
        <w:left w:val="none" w:sz="0" w:space="0" w:color="auto"/>
        <w:bottom w:val="none" w:sz="0" w:space="0" w:color="auto"/>
        <w:right w:val="none" w:sz="0" w:space="0" w:color="auto"/>
      </w:divBdr>
    </w:div>
    <w:div w:id="1586263914">
      <w:bodyDiv w:val="1"/>
      <w:marLeft w:val="0"/>
      <w:marRight w:val="0"/>
      <w:marTop w:val="0"/>
      <w:marBottom w:val="0"/>
      <w:divBdr>
        <w:top w:val="none" w:sz="0" w:space="0" w:color="auto"/>
        <w:left w:val="none" w:sz="0" w:space="0" w:color="auto"/>
        <w:bottom w:val="none" w:sz="0" w:space="0" w:color="auto"/>
        <w:right w:val="none" w:sz="0" w:space="0" w:color="auto"/>
      </w:divBdr>
    </w:div>
    <w:div w:id="1611351087">
      <w:bodyDiv w:val="1"/>
      <w:marLeft w:val="0"/>
      <w:marRight w:val="0"/>
      <w:marTop w:val="0"/>
      <w:marBottom w:val="0"/>
      <w:divBdr>
        <w:top w:val="none" w:sz="0" w:space="0" w:color="auto"/>
        <w:left w:val="none" w:sz="0" w:space="0" w:color="auto"/>
        <w:bottom w:val="none" w:sz="0" w:space="0" w:color="auto"/>
        <w:right w:val="none" w:sz="0" w:space="0" w:color="auto"/>
      </w:divBdr>
      <w:divsChild>
        <w:div w:id="275064030">
          <w:marLeft w:val="0"/>
          <w:marRight w:val="0"/>
          <w:marTop w:val="0"/>
          <w:marBottom w:val="0"/>
          <w:divBdr>
            <w:top w:val="none" w:sz="0" w:space="0" w:color="auto"/>
            <w:left w:val="none" w:sz="0" w:space="0" w:color="auto"/>
            <w:bottom w:val="none" w:sz="0" w:space="0" w:color="auto"/>
            <w:right w:val="none" w:sz="0" w:space="0" w:color="auto"/>
          </w:divBdr>
        </w:div>
        <w:div w:id="334503058">
          <w:marLeft w:val="0"/>
          <w:marRight w:val="0"/>
          <w:marTop w:val="0"/>
          <w:marBottom w:val="0"/>
          <w:divBdr>
            <w:top w:val="none" w:sz="0" w:space="0" w:color="auto"/>
            <w:left w:val="none" w:sz="0" w:space="0" w:color="auto"/>
            <w:bottom w:val="none" w:sz="0" w:space="0" w:color="auto"/>
            <w:right w:val="none" w:sz="0" w:space="0" w:color="auto"/>
          </w:divBdr>
        </w:div>
        <w:div w:id="370690935">
          <w:marLeft w:val="0"/>
          <w:marRight w:val="0"/>
          <w:marTop w:val="0"/>
          <w:marBottom w:val="0"/>
          <w:divBdr>
            <w:top w:val="none" w:sz="0" w:space="0" w:color="auto"/>
            <w:left w:val="none" w:sz="0" w:space="0" w:color="auto"/>
            <w:bottom w:val="none" w:sz="0" w:space="0" w:color="auto"/>
            <w:right w:val="none" w:sz="0" w:space="0" w:color="auto"/>
          </w:divBdr>
        </w:div>
        <w:div w:id="419177452">
          <w:marLeft w:val="0"/>
          <w:marRight w:val="0"/>
          <w:marTop w:val="0"/>
          <w:marBottom w:val="0"/>
          <w:divBdr>
            <w:top w:val="none" w:sz="0" w:space="0" w:color="auto"/>
            <w:left w:val="none" w:sz="0" w:space="0" w:color="auto"/>
            <w:bottom w:val="none" w:sz="0" w:space="0" w:color="auto"/>
            <w:right w:val="none" w:sz="0" w:space="0" w:color="auto"/>
          </w:divBdr>
          <w:divsChild>
            <w:div w:id="520628204">
              <w:marLeft w:val="-75"/>
              <w:marRight w:val="0"/>
              <w:marTop w:val="30"/>
              <w:marBottom w:val="30"/>
              <w:divBdr>
                <w:top w:val="none" w:sz="0" w:space="0" w:color="auto"/>
                <w:left w:val="none" w:sz="0" w:space="0" w:color="auto"/>
                <w:bottom w:val="none" w:sz="0" w:space="0" w:color="auto"/>
                <w:right w:val="none" w:sz="0" w:space="0" w:color="auto"/>
              </w:divBdr>
              <w:divsChild>
                <w:div w:id="115881398">
                  <w:marLeft w:val="0"/>
                  <w:marRight w:val="0"/>
                  <w:marTop w:val="0"/>
                  <w:marBottom w:val="0"/>
                  <w:divBdr>
                    <w:top w:val="none" w:sz="0" w:space="0" w:color="auto"/>
                    <w:left w:val="none" w:sz="0" w:space="0" w:color="auto"/>
                    <w:bottom w:val="none" w:sz="0" w:space="0" w:color="auto"/>
                    <w:right w:val="none" w:sz="0" w:space="0" w:color="auto"/>
                  </w:divBdr>
                  <w:divsChild>
                    <w:div w:id="418328059">
                      <w:marLeft w:val="0"/>
                      <w:marRight w:val="0"/>
                      <w:marTop w:val="0"/>
                      <w:marBottom w:val="0"/>
                      <w:divBdr>
                        <w:top w:val="none" w:sz="0" w:space="0" w:color="auto"/>
                        <w:left w:val="none" w:sz="0" w:space="0" w:color="auto"/>
                        <w:bottom w:val="none" w:sz="0" w:space="0" w:color="auto"/>
                        <w:right w:val="none" w:sz="0" w:space="0" w:color="auto"/>
                      </w:divBdr>
                    </w:div>
                  </w:divsChild>
                </w:div>
                <w:div w:id="126092399">
                  <w:marLeft w:val="0"/>
                  <w:marRight w:val="0"/>
                  <w:marTop w:val="0"/>
                  <w:marBottom w:val="0"/>
                  <w:divBdr>
                    <w:top w:val="none" w:sz="0" w:space="0" w:color="auto"/>
                    <w:left w:val="none" w:sz="0" w:space="0" w:color="auto"/>
                    <w:bottom w:val="none" w:sz="0" w:space="0" w:color="auto"/>
                    <w:right w:val="none" w:sz="0" w:space="0" w:color="auto"/>
                  </w:divBdr>
                  <w:divsChild>
                    <w:div w:id="699555273">
                      <w:marLeft w:val="0"/>
                      <w:marRight w:val="0"/>
                      <w:marTop w:val="0"/>
                      <w:marBottom w:val="0"/>
                      <w:divBdr>
                        <w:top w:val="none" w:sz="0" w:space="0" w:color="auto"/>
                        <w:left w:val="none" w:sz="0" w:space="0" w:color="auto"/>
                        <w:bottom w:val="none" w:sz="0" w:space="0" w:color="auto"/>
                        <w:right w:val="none" w:sz="0" w:space="0" w:color="auto"/>
                      </w:divBdr>
                    </w:div>
                  </w:divsChild>
                </w:div>
                <w:div w:id="167136433">
                  <w:marLeft w:val="0"/>
                  <w:marRight w:val="0"/>
                  <w:marTop w:val="0"/>
                  <w:marBottom w:val="0"/>
                  <w:divBdr>
                    <w:top w:val="none" w:sz="0" w:space="0" w:color="auto"/>
                    <w:left w:val="none" w:sz="0" w:space="0" w:color="auto"/>
                    <w:bottom w:val="none" w:sz="0" w:space="0" w:color="auto"/>
                    <w:right w:val="none" w:sz="0" w:space="0" w:color="auto"/>
                  </w:divBdr>
                  <w:divsChild>
                    <w:div w:id="301543331">
                      <w:marLeft w:val="0"/>
                      <w:marRight w:val="0"/>
                      <w:marTop w:val="0"/>
                      <w:marBottom w:val="0"/>
                      <w:divBdr>
                        <w:top w:val="none" w:sz="0" w:space="0" w:color="auto"/>
                        <w:left w:val="none" w:sz="0" w:space="0" w:color="auto"/>
                        <w:bottom w:val="none" w:sz="0" w:space="0" w:color="auto"/>
                        <w:right w:val="none" w:sz="0" w:space="0" w:color="auto"/>
                      </w:divBdr>
                    </w:div>
                  </w:divsChild>
                </w:div>
                <w:div w:id="427165852">
                  <w:marLeft w:val="0"/>
                  <w:marRight w:val="0"/>
                  <w:marTop w:val="0"/>
                  <w:marBottom w:val="0"/>
                  <w:divBdr>
                    <w:top w:val="none" w:sz="0" w:space="0" w:color="auto"/>
                    <w:left w:val="none" w:sz="0" w:space="0" w:color="auto"/>
                    <w:bottom w:val="none" w:sz="0" w:space="0" w:color="auto"/>
                    <w:right w:val="none" w:sz="0" w:space="0" w:color="auto"/>
                  </w:divBdr>
                  <w:divsChild>
                    <w:div w:id="850264555">
                      <w:marLeft w:val="0"/>
                      <w:marRight w:val="0"/>
                      <w:marTop w:val="0"/>
                      <w:marBottom w:val="0"/>
                      <w:divBdr>
                        <w:top w:val="none" w:sz="0" w:space="0" w:color="auto"/>
                        <w:left w:val="none" w:sz="0" w:space="0" w:color="auto"/>
                        <w:bottom w:val="none" w:sz="0" w:space="0" w:color="auto"/>
                        <w:right w:val="none" w:sz="0" w:space="0" w:color="auto"/>
                      </w:divBdr>
                    </w:div>
                  </w:divsChild>
                </w:div>
                <w:div w:id="471098356">
                  <w:marLeft w:val="0"/>
                  <w:marRight w:val="0"/>
                  <w:marTop w:val="0"/>
                  <w:marBottom w:val="0"/>
                  <w:divBdr>
                    <w:top w:val="none" w:sz="0" w:space="0" w:color="auto"/>
                    <w:left w:val="none" w:sz="0" w:space="0" w:color="auto"/>
                    <w:bottom w:val="none" w:sz="0" w:space="0" w:color="auto"/>
                    <w:right w:val="none" w:sz="0" w:space="0" w:color="auto"/>
                  </w:divBdr>
                  <w:divsChild>
                    <w:div w:id="1913419261">
                      <w:marLeft w:val="0"/>
                      <w:marRight w:val="0"/>
                      <w:marTop w:val="0"/>
                      <w:marBottom w:val="0"/>
                      <w:divBdr>
                        <w:top w:val="none" w:sz="0" w:space="0" w:color="auto"/>
                        <w:left w:val="none" w:sz="0" w:space="0" w:color="auto"/>
                        <w:bottom w:val="none" w:sz="0" w:space="0" w:color="auto"/>
                        <w:right w:val="none" w:sz="0" w:space="0" w:color="auto"/>
                      </w:divBdr>
                    </w:div>
                  </w:divsChild>
                </w:div>
                <w:div w:id="527136019">
                  <w:marLeft w:val="0"/>
                  <w:marRight w:val="0"/>
                  <w:marTop w:val="0"/>
                  <w:marBottom w:val="0"/>
                  <w:divBdr>
                    <w:top w:val="none" w:sz="0" w:space="0" w:color="auto"/>
                    <w:left w:val="none" w:sz="0" w:space="0" w:color="auto"/>
                    <w:bottom w:val="none" w:sz="0" w:space="0" w:color="auto"/>
                    <w:right w:val="none" w:sz="0" w:space="0" w:color="auto"/>
                  </w:divBdr>
                  <w:divsChild>
                    <w:div w:id="707030601">
                      <w:marLeft w:val="0"/>
                      <w:marRight w:val="0"/>
                      <w:marTop w:val="0"/>
                      <w:marBottom w:val="0"/>
                      <w:divBdr>
                        <w:top w:val="none" w:sz="0" w:space="0" w:color="auto"/>
                        <w:left w:val="none" w:sz="0" w:space="0" w:color="auto"/>
                        <w:bottom w:val="none" w:sz="0" w:space="0" w:color="auto"/>
                        <w:right w:val="none" w:sz="0" w:space="0" w:color="auto"/>
                      </w:divBdr>
                    </w:div>
                  </w:divsChild>
                </w:div>
                <w:div w:id="610357541">
                  <w:marLeft w:val="0"/>
                  <w:marRight w:val="0"/>
                  <w:marTop w:val="0"/>
                  <w:marBottom w:val="0"/>
                  <w:divBdr>
                    <w:top w:val="none" w:sz="0" w:space="0" w:color="auto"/>
                    <w:left w:val="none" w:sz="0" w:space="0" w:color="auto"/>
                    <w:bottom w:val="none" w:sz="0" w:space="0" w:color="auto"/>
                    <w:right w:val="none" w:sz="0" w:space="0" w:color="auto"/>
                  </w:divBdr>
                  <w:divsChild>
                    <w:div w:id="1125540939">
                      <w:marLeft w:val="0"/>
                      <w:marRight w:val="0"/>
                      <w:marTop w:val="0"/>
                      <w:marBottom w:val="0"/>
                      <w:divBdr>
                        <w:top w:val="none" w:sz="0" w:space="0" w:color="auto"/>
                        <w:left w:val="none" w:sz="0" w:space="0" w:color="auto"/>
                        <w:bottom w:val="none" w:sz="0" w:space="0" w:color="auto"/>
                        <w:right w:val="none" w:sz="0" w:space="0" w:color="auto"/>
                      </w:divBdr>
                    </w:div>
                  </w:divsChild>
                </w:div>
                <w:div w:id="708458484">
                  <w:marLeft w:val="0"/>
                  <w:marRight w:val="0"/>
                  <w:marTop w:val="0"/>
                  <w:marBottom w:val="0"/>
                  <w:divBdr>
                    <w:top w:val="none" w:sz="0" w:space="0" w:color="auto"/>
                    <w:left w:val="none" w:sz="0" w:space="0" w:color="auto"/>
                    <w:bottom w:val="none" w:sz="0" w:space="0" w:color="auto"/>
                    <w:right w:val="none" w:sz="0" w:space="0" w:color="auto"/>
                  </w:divBdr>
                  <w:divsChild>
                    <w:div w:id="247009372">
                      <w:marLeft w:val="0"/>
                      <w:marRight w:val="0"/>
                      <w:marTop w:val="0"/>
                      <w:marBottom w:val="0"/>
                      <w:divBdr>
                        <w:top w:val="none" w:sz="0" w:space="0" w:color="auto"/>
                        <w:left w:val="none" w:sz="0" w:space="0" w:color="auto"/>
                        <w:bottom w:val="none" w:sz="0" w:space="0" w:color="auto"/>
                        <w:right w:val="none" w:sz="0" w:space="0" w:color="auto"/>
                      </w:divBdr>
                    </w:div>
                  </w:divsChild>
                </w:div>
                <w:div w:id="731082127">
                  <w:marLeft w:val="0"/>
                  <w:marRight w:val="0"/>
                  <w:marTop w:val="0"/>
                  <w:marBottom w:val="0"/>
                  <w:divBdr>
                    <w:top w:val="none" w:sz="0" w:space="0" w:color="auto"/>
                    <w:left w:val="none" w:sz="0" w:space="0" w:color="auto"/>
                    <w:bottom w:val="none" w:sz="0" w:space="0" w:color="auto"/>
                    <w:right w:val="none" w:sz="0" w:space="0" w:color="auto"/>
                  </w:divBdr>
                  <w:divsChild>
                    <w:div w:id="222182338">
                      <w:marLeft w:val="0"/>
                      <w:marRight w:val="0"/>
                      <w:marTop w:val="0"/>
                      <w:marBottom w:val="0"/>
                      <w:divBdr>
                        <w:top w:val="none" w:sz="0" w:space="0" w:color="auto"/>
                        <w:left w:val="none" w:sz="0" w:space="0" w:color="auto"/>
                        <w:bottom w:val="none" w:sz="0" w:space="0" w:color="auto"/>
                        <w:right w:val="none" w:sz="0" w:space="0" w:color="auto"/>
                      </w:divBdr>
                    </w:div>
                  </w:divsChild>
                </w:div>
                <w:div w:id="849218509">
                  <w:marLeft w:val="0"/>
                  <w:marRight w:val="0"/>
                  <w:marTop w:val="0"/>
                  <w:marBottom w:val="0"/>
                  <w:divBdr>
                    <w:top w:val="none" w:sz="0" w:space="0" w:color="auto"/>
                    <w:left w:val="none" w:sz="0" w:space="0" w:color="auto"/>
                    <w:bottom w:val="none" w:sz="0" w:space="0" w:color="auto"/>
                    <w:right w:val="none" w:sz="0" w:space="0" w:color="auto"/>
                  </w:divBdr>
                  <w:divsChild>
                    <w:div w:id="480391059">
                      <w:marLeft w:val="0"/>
                      <w:marRight w:val="0"/>
                      <w:marTop w:val="0"/>
                      <w:marBottom w:val="0"/>
                      <w:divBdr>
                        <w:top w:val="none" w:sz="0" w:space="0" w:color="auto"/>
                        <w:left w:val="none" w:sz="0" w:space="0" w:color="auto"/>
                        <w:bottom w:val="none" w:sz="0" w:space="0" w:color="auto"/>
                        <w:right w:val="none" w:sz="0" w:space="0" w:color="auto"/>
                      </w:divBdr>
                    </w:div>
                  </w:divsChild>
                </w:div>
                <w:div w:id="889148019">
                  <w:marLeft w:val="0"/>
                  <w:marRight w:val="0"/>
                  <w:marTop w:val="0"/>
                  <w:marBottom w:val="0"/>
                  <w:divBdr>
                    <w:top w:val="none" w:sz="0" w:space="0" w:color="auto"/>
                    <w:left w:val="none" w:sz="0" w:space="0" w:color="auto"/>
                    <w:bottom w:val="none" w:sz="0" w:space="0" w:color="auto"/>
                    <w:right w:val="none" w:sz="0" w:space="0" w:color="auto"/>
                  </w:divBdr>
                  <w:divsChild>
                    <w:div w:id="1291940133">
                      <w:marLeft w:val="0"/>
                      <w:marRight w:val="0"/>
                      <w:marTop w:val="0"/>
                      <w:marBottom w:val="0"/>
                      <w:divBdr>
                        <w:top w:val="none" w:sz="0" w:space="0" w:color="auto"/>
                        <w:left w:val="none" w:sz="0" w:space="0" w:color="auto"/>
                        <w:bottom w:val="none" w:sz="0" w:space="0" w:color="auto"/>
                        <w:right w:val="none" w:sz="0" w:space="0" w:color="auto"/>
                      </w:divBdr>
                    </w:div>
                  </w:divsChild>
                </w:div>
                <w:div w:id="987981491">
                  <w:marLeft w:val="0"/>
                  <w:marRight w:val="0"/>
                  <w:marTop w:val="0"/>
                  <w:marBottom w:val="0"/>
                  <w:divBdr>
                    <w:top w:val="none" w:sz="0" w:space="0" w:color="auto"/>
                    <w:left w:val="none" w:sz="0" w:space="0" w:color="auto"/>
                    <w:bottom w:val="none" w:sz="0" w:space="0" w:color="auto"/>
                    <w:right w:val="none" w:sz="0" w:space="0" w:color="auto"/>
                  </w:divBdr>
                  <w:divsChild>
                    <w:div w:id="319233982">
                      <w:marLeft w:val="0"/>
                      <w:marRight w:val="0"/>
                      <w:marTop w:val="0"/>
                      <w:marBottom w:val="0"/>
                      <w:divBdr>
                        <w:top w:val="none" w:sz="0" w:space="0" w:color="auto"/>
                        <w:left w:val="none" w:sz="0" w:space="0" w:color="auto"/>
                        <w:bottom w:val="none" w:sz="0" w:space="0" w:color="auto"/>
                        <w:right w:val="none" w:sz="0" w:space="0" w:color="auto"/>
                      </w:divBdr>
                    </w:div>
                  </w:divsChild>
                </w:div>
                <w:div w:id="1100181965">
                  <w:marLeft w:val="0"/>
                  <w:marRight w:val="0"/>
                  <w:marTop w:val="0"/>
                  <w:marBottom w:val="0"/>
                  <w:divBdr>
                    <w:top w:val="none" w:sz="0" w:space="0" w:color="auto"/>
                    <w:left w:val="none" w:sz="0" w:space="0" w:color="auto"/>
                    <w:bottom w:val="none" w:sz="0" w:space="0" w:color="auto"/>
                    <w:right w:val="none" w:sz="0" w:space="0" w:color="auto"/>
                  </w:divBdr>
                  <w:divsChild>
                    <w:div w:id="1168640449">
                      <w:marLeft w:val="0"/>
                      <w:marRight w:val="0"/>
                      <w:marTop w:val="0"/>
                      <w:marBottom w:val="0"/>
                      <w:divBdr>
                        <w:top w:val="none" w:sz="0" w:space="0" w:color="auto"/>
                        <w:left w:val="none" w:sz="0" w:space="0" w:color="auto"/>
                        <w:bottom w:val="none" w:sz="0" w:space="0" w:color="auto"/>
                        <w:right w:val="none" w:sz="0" w:space="0" w:color="auto"/>
                      </w:divBdr>
                    </w:div>
                  </w:divsChild>
                </w:div>
                <w:div w:id="1167209656">
                  <w:marLeft w:val="0"/>
                  <w:marRight w:val="0"/>
                  <w:marTop w:val="0"/>
                  <w:marBottom w:val="0"/>
                  <w:divBdr>
                    <w:top w:val="none" w:sz="0" w:space="0" w:color="auto"/>
                    <w:left w:val="none" w:sz="0" w:space="0" w:color="auto"/>
                    <w:bottom w:val="none" w:sz="0" w:space="0" w:color="auto"/>
                    <w:right w:val="none" w:sz="0" w:space="0" w:color="auto"/>
                  </w:divBdr>
                  <w:divsChild>
                    <w:div w:id="1423910960">
                      <w:marLeft w:val="0"/>
                      <w:marRight w:val="0"/>
                      <w:marTop w:val="0"/>
                      <w:marBottom w:val="0"/>
                      <w:divBdr>
                        <w:top w:val="none" w:sz="0" w:space="0" w:color="auto"/>
                        <w:left w:val="none" w:sz="0" w:space="0" w:color="auto"/>
                        <w:bottom w:val="none" w:sz="0" w:space="0" w:color="auto"/>
                        <w:right w:val="none" w:sz="0" w:space="0" w:color="auto"/>
                      </w:divBdr>
                    </w:div>
                  </w:divsChild>
                </w:div>
                <w:div w:id="1199705571">
                  <w:marLeft w:val="0"/>
                  <w:marRight w:val="0"/>
                  <w:marTop w:val="0"/>
                  <w:marBottom w:val="0"/>
                  <w:divBdr>
                    <w:top w:val="none" w:sz="0" w:space="0" w:color="auto"/>
                    <w:left w:val="none" w:sz="0" w:space="0" w:color="auto"/>
                    <w:bottom w:val="none" w:sz="0" w:space="0" w:color="auto"/>
                    <w:right w:val="none" w:sz="0" w:space="0" w:color="auto"/>
                  </w:divBdr>
                  <w:divsChild>
                    <w:div w:id="262880339">
                      <w:marLeft w:val="0"/>
                      <w:marRight w:val="0"/>
                      <w:marTop w:val="0"/>
                      <w:marBottom w:val="0"/>
                      <w:divBdr>
                        <w:top w:val="none" w:sz="0" w:space="0" w:color="auto"/>
                        <w:left w:val="none" w:sz="0" w:space="0" w:color="auto"/>
                        <w:bottom w:val="none" w:sz="0" w:space="0" w:color="auto"/>
                        <w:right w:val="none" w:sz="0" w:space="0" w:color="auto"/>
                      </w:divBdr>
                    </w:div>
                  </w:divsChild>
                </w:div>
                <w:div w:id="1246300150">
                  <w:marLeft w:val="0"/>
                  <w:marRight w:val="0"/>
                  <w:marTop w:val="0"/>
                  <w:marBottom w:val="0"/>
                  <w:divBdr>
                    <w:top w:val="none" w:sz="0" w:space="0" w:color="auto"/>
                    <w:left w:val="none" w:sz="0" w:space="0" w:color="auto"/>
                    <w:bottom w:val="none" w:sz="0" w:space="0" w:color="auto"/>
                    <w:right w:val="none" w:sz="0" w:space="0" w:color="auto"/>
                  </w:divBdr>
                  <w:divsChild>
                    <w:div w:id="1606883712">
                      <w:marLeft w:val="0"/>
                      <w:marRight w:val="0"/>
                      <w:marTop w:val="0"/>
                      <w:marBottom w:val="0"/>
                      <w:divBdr>
                        <w:top w:val="none" w:sz="0" w:space="0" w:color="auto"/>
                        <w:left w:val="none" w:sz="0" w:space="0" w:color="auto"/>
                        <w:bottom w:val="none" w:sz="0" w:space="0" w:color="auto"/>
                        <w:right w:val="none" w:sz="0" w:space="0" w:color="auto"/>
                      </w:divBdr>
                    </w:div>
                  </w:divsChild>
                </w:div>
                <w:div w:id="1294871418">
                  <w:marLeft w:val="0"/>
                  <w:marRight w:val="0"/>
                  <w:marTop w:val="0"/>
                  <w:marBottom w:val="0"/>
                  <w:divBdr>
                    <w:top w:val="none" w:sz="0" w:space="0" w:color="auto"/>
                    <w:left w:val="none" w:sz="0" w:space="0" w:color="auto"/>
                    <w:bottom w:val="none" w:sz="0" w:space="0" w:color="auto"/>
                    <w:right w:val="none" w:sz="0" w:space="0" w:color="auto"/>
                  </w:divBdr>
                  <w:divsChild>
                    <w:div w:id="2111194519">
                      <w:marLeft w:val="0"/>
                      <w:marRight w:val="0"/>
                      <w:marTop w:val="0"/>
                      <w:marBottom w:val="0"/>
                      <w:divBdr>
                        <w:top w:val="none" w:sz="0" w:space="0" w:color="auto"/>
                        <w:left w:val="none" w:sz="0" w:space="0" w:color="auto"/>
                        <w:bottom w:val="none" w:sz="0" w:space="0" w:color="auto"/>
                        <w:right w:val="none" w:sz="0" w:space="0" w:color="auto"/>
                      </w:divBdr>
                    </w:div>
                  </w:divsChild>
                </w:div>
                <w:div w:id="1342274868">
                  <w:marLeft w:val="0"/>
                  <w:marRight w:val="0"/>
                  <w:marTop w:val="0"/>
                  <w:marBottom w:val="0"/>
                  <w:divBdr>
                    <w:top w:val="none" w:sz="0" w:space="0" w:color="auto"/>
                    <w:left w:val="none" w:sz="0" w:space="0" w:color="auto"/>
                    <w:bottom w:val="none" w:sz="0" w:space="0" w:color="auto"/>
                    <w:right w:val="none" w:sz="0" w:space="0" w:color="auto"/>
                  </w:divBdr>
                  <w:divsChild>
                    <w:div w:id="922687001">
                      <w:marLeft w:val="0"/>
                      <w:marRight w:val="0"/>
                      <w:marTop w:val="0"/>
                      <w:marBottom w:val="0"/>
                      <w:divBdr>
                        <w:top w:val="none" w:sz="0" w:space="0" w:color="auto"/>
                        <w:left w:val="none" w:sz="0" w:space="0" w:color="auto"/>
                        <w:bottom w:val="none" w:sz="0" w:space="0" w:color="auto"/>
                        <w:right w:val="none" w:sz="0" w:space="0" w:color="auto"/>
                      </w:divBdr>
                    </w:div>
                  </w:divsChild>
                </w:div>
                <w:div w:id="1418601808">
                  <w:marLeft w:val="0"/>
                  <w:marRight w:val="0"/>
                  <w:marTop w:val="0"/>
                  <w:marBottom w:val="0"/>
                  <w:divBdr>
                    <w:top w:val="none" w:sz="0" w:space="0" w:color="auto"/>
                    <w:left w:val="none" w:sz="0" w:space="0" w:color="auto"/>
                    <w:bottom w:val="none" w:sz="0" w:space="0" w:color="auto"/>
                    <w:right w:val="none" w:sz="0" w:space="0" w:color="auto"/>
                  </w:divBdr>
                  <w:divsChild>
                    <w:div w:id="400638162">
                      <w:marLeft w:val="0"/>
                      <w:marRight w:val="0"/>
                      <w:marTop w:val="0"/>
                      <w:marBottom w:val="0"/>
                      <w:divBdr>
                        <w:top w:val="none" w:sz="0" w:space="0" w:color="auto"/>
                        <w:left w:val="none" w:sz="0" w:space="0" w:color="auto"/>
                        <w:bottom w:val="none" w:sz="0" w:space="0" w:color="auto"/>
                        <w:right w:val="none" w:sz="0" w:space="0" w:color="auto"/>
                      </w:divBdr>
                    </w:div>
                  </w:divsChild>
                </w:div>
                <w:div w:id="1428842998">
                  <w:marLeft w:val="0"/>
                  <w:marRight w:val="0"/>
                  <w:marTop w:val="0"/>
                  <w:marBottom w:val="0"/>
                  <w:divBdr>
                    <w:top w:val="none" w:sz="0" w:space="0" w:color="auto"/>
                    <w:left w:val="none" w:sz="0" w:space="0" w:color="auto"/>
                    <w:bottom w:val="none" w:sz="0" w:space="0" w:color="auto"/>
                    <w:right w:val="none" w:sz="0" w:space="0" w:color="auto"/>
                  </w:divBdr>
                  <w:divsChild>
                    <w:div w:id="2053068651">
                      <w:marLeft w:val="0"/>
                      <w:marRight w:val="0"/>
                      <w:marTop w:val="0"/>
                      <w:marBottom w:val="0"/>
                      <w:divBdr>
                        <w:top w:val="none" w:sz="0" w:space="0" w:color="auto"/>
                        <w:left w:val="none" w:sz="0" w:space="0" w:color="auto"/>
                        <w:bottom w:val="none" w:sz="0" w:space="0" w:color="auto"/>
                        <w:right w:val="none" w:sz="0" w:space="0" w:color="auto"/>
                      </w:divBdr>
                    </w:div>
                  </w:divsChild>
                </w:div>
                <w:div w:id="1555509851">
                  <w:marLeft w:val="0"/>
                  <w:marRight w:val="0"/>
                  <w:marTop w:val="0"/>
                  <w:marBottom w:val="0"/>
                  <w:divBdr>
                    <w:top w:val="none" w:sz="0" w:space="0" w:color="auto"/>
                    <w:left w:val="none" w:sz="0" w:space="0" w:color="auto"/>
                    <w:bottom w:val="none" w:sz="0" w:space="0" w:color="auto"/>
                    <w:right w:val="none" w:sz="0" w:space="0" w:color="auto"/>
                  </w:divBdr>
                  <w:divsChild>
                    <w:div w:id="415440013">
                      <w:marLeft w:val="0"/>
                      <w:marRight w:val="0"/>
                      <w:marTop w:val="0"/>
                      <w:marBottom w:val="0"/>
                      <w:divBdr>
                        <w:top w:val="none" w:sz="0" w:space="0" w:color="auto"/>
                        <w:left w:val="none" w:sz="0" w:space="0" w:color="auto"/>
                        <w:bottom w:val="none" w:sz="0" w:space="0" w:color="auto"/>
                        <w:right w:val="none" w:sz="0" w:space="0" w:color="auto"/>
                      </w:divBdr>
                    </w:div>
                  </w:divsChild>
                </w:div>
                <w:div w:id="1569530483">
                  <w:marLeft w:val="0"/>
                  <w:marRight w:val="0"/>
                  <w:marTop w:val="0"/>
                  <w:marBottom w:val="0"/>
                  <w:divBdr>
                    <w:top w:val="none" w:sz="0" w:space="0" w:color="auto"/>
                    <w:left w:val="none" w:sz="0" w:space="0" w:color="auto"/>
                    <w:bottom w:val="none" w:sz="0" w:space="0" w:color="auto"/>
                    <w:right w:val="none" w:sz="0" w:space="0" w:color="auto"/>
                  </w:divBdr>
                  <w:divsChild>
                    <w:div w:id="1975527089">
                      <w:marLeft w:val="0"/>
                      <w:marRight w:val="0"/>
                      <w:marTop w:val="0"/>
                      <w:marBottom w:val="0"/>
                      <w:divBdr>
                        <w:top w:val="none" w:sz="0" w:space="0" w:color="auto"/>
                        <w:left w:val="none" w:sz="0" w:space="0" w:color="auto"/>
                        <w:bottom w:val="none" w:sz="0" w:space="0" w:color="auto"/>
                        <w:right w:val="none" w:sz="0" w:space="0" w:color="auto"/>
                      </w:divBdr>
                    </w:div>
                  </w:divsChild>
                </w:div>
                <w:div w:id="1688866435">
                  <w:marLeft w:val="0"/>
                  <w:marRight w:val="0"/>
                  <w:marTop w:val="0"/>
                  <w:marBottom w:val="0"/>
                  <w:divBdr>
                    <w:top w:val="none" w:sz="0" w:space="0" w:color="auto"/>
                    <w:left w:val="none" w:sz="0" w:space="0" w:color="auto"/>
                    <w:bottom w:val="none" w:sz="0" w:space="0" w:color="auto"/>
                    <w:right w:val="none" w:sz="0" w:space="0" w:color="auto"/>
                  </w:divBdr>
                  <w:divsChild>
                    <w:div w:id="923102739">
                      <w:marLeft w:val="0"/>
                      <w:marRight w:val="0"/>
                      <w:marTop w:val="0"/>
                      <w:marBottom w:val="0"/>
                      <w:divBdr>
                        <w:top w:val="none" w:sz="0" w:space="0" w:color="auto"/>
                        <w:left w:val="none" w:sz="0" w:space="0" w:color="auto"/>
                        <w:bottom w:val="none" w:sz="0" w:space="0" w:color="auto"/>
                        <w:right w:val="none" w:sz="0" w:space="0" w:color="auto"/>
                      </w:divBdr>
                    </w:div>
                  </w:divsChild>
                </w:div>
                <w:div w:id="1706561648">
                  <w:marLeft w:val="0"/>
                  <w:marRight w:val="0"/>
                  <w:marTop w:val="0"/>
                  <w:marBottom w:val="0"/>
                  <w:divBdr>
                    <w:top w:val="none" w:sz="0" w:space="0" w:color="auto"/>
                    <w:left w:val="none" w:sz="0" w:space="0" w:color="auto"/>
                    <w:bottom w:val="none" w:sz="0" w:space="0" w:color="auto"/>
                    <w:right w:val="none" w:sz="0" w:space="0" w:color="auto"/>
                  </w:divBdr>
                  <w:divsChild>
                    <w:div w:id="337972371">
                      <w:marLeft w:val="0"/>
                      <w:marRight w:val="0"/>
                      <w:marTop w:val="0"/>
                      <w:marBottom w:val="0"/>
                      <w:divBdr>
                        <w:top w:val="none" w:sz="0" w:space="0" w:color="auto"/>
                        <w:left w:val="none" w:sz="0" w:space="0" w:color="auto"/>
                        <w:bottom w:val="none" w:sz="0" w:space="0" w:color="auto"/>
                        <w:right w:val="none" w:sz="0" w:space="0" w:color="auto"/>
                      </w:divBdr>
                    </w:div>
                  </w:divsChild>
                </w:div>
                <w:div w:id="1710645591">
                  <w:marLeft w:val="0"/>
                  <w:marRight w:val="0"/>
                  <w:marTop w:val="0"/>
                  <w:marBottom w:val="0"/>
                  <w:divBdr>
                    <w:top w:val="none" w:sz="0" w:space="0" w:color="auto"/>
                    <w:left w:val="none" w:sz="0" w:space="0" w:color="auto"/>
                    <w:bottom w:val="none" w:sz="0" w:space="0" w:color="auto"/>
                    <w:right w:val="none" w:sz="0" w:space="0" w:color="auto"/>
                  </w:divBdr>
                  <w:divsChild>
                    <w:div w:id="589969982">
                      <w:marLeft w:val="0"/>
                      <w:marRight w:val="0"/>
                      <w:marTop w:val="0"/>
                      <w:marBottom w:val="0"/>
                      <w:divBdr>
                        <w:top w:val="none" w:sz="0" w:space="0" w:color="auto"/>
                        <w:left w:val="none" w:sz="0" w:space="0" w:color="auto"/>
                        <w:bottom w:val="none" w:sz="0" w:space="0" w:color="auto"/>
                        <w:right w:val="none" w:sz="0" w:space="0" w:color="auto"/>
                      </w:divBdr>
                    </w:div>
                  </w:divsChild>
                </w:div>
                <w:div w:id="1861627375">
                  <w:marLeft w:val="0"/>
                  <w:marRight w:val="0"/>
                  <w:marTop w:val="0"/>
                  <w:marBottom w:val="0"/>
                  <w:divBdr>
                    <w:top w:val="none" w:sz="0" w:space="0" w:color="auto"/>
                    <w:left w:val="none" w:sz="0" w:space="0" w:color="auto"/>
                    <w:bottom w:val="none" w:sz="0" w:space="0" w:color="auto"/>
                    <w:right w:val="none" w:sz="0" w:space="0" w:color="auto"/>
                  </w:divBdr>
                  <w:divsChild>
                    <w:div w:id="806557570">
                      <w:marLeft w:val="0"/>
                      <w:marRight w:val="0"/>
                      <w:marTop w:val="0"/>
                      <w:marBottom w:val="0"/>
                      <w:divBdr>
                        <w:top w:val="none" w:sz="0" w:space="0" w:color="auto"/>
                        <w:left w:val="none" w:sz="0" w:space="0" w:color="auto"/>
                        <w:bottom w:val="none" w:sz="0" w:space="0" w:color="auto"/>
                        <w:right w:val="none" w:sz="0" w:space="0" w:color="auto"/>
                      </w:divBdr>
                    </w:div>
                  </w:divsChild>
                </w:div>
                <w:div w:id="1864979133">
                  <w:marLeft w:val="0"/>
                  <w:marRight w:val="0"/>
                  <w:marTop w:val="0"/>
                  <w:marBottom w:val="0"/>
                  <w:divBdr>
                    <w:top w:val="none" w:sz="0" w:space="0" w:color="auto"/>
                    <w:left w:val="none" w:sz="0" w:space="0" w:color="auto"/>
                    <w:bottom w:val="none" w:sz="0" w:space="0" w:color="auto"/>
                    <w:right w:val="none" w:sz="0" w:space="0" w:color="auto"/>
                  </w:divBdr>
                  <w:divsChild>
                    <w:div w:id="1750806057">
                      <w:marLeft w:val="0"/>
                      <w:marRight w:val="0"/>
                      <w:marTop w:val="0"/>
                      <w:marBottom w:val="0"/>
                      <w:divBdr>
                        <w:top w:val="none" w:sz="0" w:space="0" w:color="auto"/>
                        <w:left w:val="none" w:sz="0" w:space="0" w:color="auto"/>
                        <w:bottom w:val="none" w:sz="0" w:space="0" w:color="auto"/>
                        <w:right w:val="none" w:sz="0" w:space="0" w:color="auto"/>
                      </w:divBdr>
                    </w:div>
                  </w:divsChild>
                </w:div>
                <w:div w:id="1956209168">
                  <w:marLeft w:val="0"/>
                  <w:marRight w:val="0"/>
                  <w:marTop w:val="0"/>
                  <w:marBottom w:val="0"/>
                  <w:divBdr>
                    <w:top w:val="none" w:sz="0" w:space="0" w:color="auto"/>
                    <w:left w:val="none" w:sz="0" w:space="0" w:color="auto"/>
                    <w:bottom w:val="none" w:sz="0" w:space="0" w:color="auto"/>
                    <w:right w:val="none" w:sz="0" w:space="0" w:color="auto"/>
                  </w:divBdr>
                  <w:divsChild>
                    <w:div w:id="47187264">
                      <w:marLeft w:val="0"/>
                      <w:marRight w:val="0"/>
                      <w:marTop w:val="0"/>
                      <w:marBottom w:val="0"/>
                      <w:divBdr>
                        <w:top w:val="none" w:sz="0" w:space="0" w:color="auto"/>
                        <w:left w:val="none" w:sz="0" w:space="0" w:color="auto"/>
                        <w:bottom w:val="none" w:sz="0" w:space="0" w:color="auto"/>
                        <w:right w:val="none" w:sz="0" w:space="0" w:color="auto"/>
                      </w:divBdr>
                    </w:div>
                  </w:divsChild>
                </w:div>
                <w:div w:id="1983776613">
                  <w:marLeft w:val="0"/>
                  <w:marRight w:val="0"/>
                  <w:marTop w:val="0"/>
                  <w:marBottom w:val="0"/>
                  <w:divBdr>
                    <w:top w:val="none" w:sz="0" w:space="0" w:color="auto"/>
                    <w:left w:val="none" w:sz="0" w:space="0" w:color="auto"/>
                    <w:bottom w:val="none" w:sz="0" w:space="0" w:color="auto"/>
                    <w:right w:val="none" w:sz="0" w:space="0" w:color="auto"/>
                  </w:divBdr>
                  <w:divsChild>
                    <w:div w:id="786582810">
                      <w:marLeft w:val="0"/>
                      <w:marRight w:val="0"/>
                      <w:marTop w:val="0"/>
                      <w:marBottom w:val="0"/>
                      <w:divBdr>
                        <w:top w:val="none" w:sz="0" w:space="0" w:color="auto"/>
                        <w:left w:val="none" w:sz="0" w:space="0" w:color="auto"/>
                        <w:bottom w:val="none" w:sz="0" w:space="0" w:color="auto"/>
                        <w:right w:val="none" w:sz="0" w:space="0" w:color="auto"/>
                      </w:divBdr>
                    </w:div>
                  </w:divsChild>
                </w:div>
                <w:div w:id="2012021558">
                  <w:marLeft w:val="0"/>
                  <w:marRight w:val="0"/>
                  <w:marTop w:val="0"/>
                  <w:marBottom w:val="0"/>
                  <w:divBdr>
                    <w:top w:val="none" w:sz="0" w:space="0" w:color="auto"/>
                    <w:left w:val="none" w:sz="0" w:space="0" w:color="auto"/>
                    <w:bottom w:val="none" w:sz="0" w:space="0" w:color="auto"/>
                    <w:right w:val="none" w:sz="0" w:space="0" w:color="auto"/>
                  </w:divBdr>
                  <w:divsChild>
                    <w:div w:id="2115442843">
                      <w:marLeft w:val="0"/>
                      <w:marRight w:val="0"/>
                      <w:marTop w:val="0"/>
                      <w:marBottom w:val="0"/>
                      <w:divBdr>
                        <w:top w:val="none" w:sz="0" w:space="0" w:color="auto"/>
                        <w:left w:val="none" w:sz="0" w:space="0" w:color="auto"/>
                        <w:bottom w:val="none" w:sz="0" w:space="0" w:color="auto"/>
                        <w:right w:val="none" w:sz="0" w:space="0" w:color="auto"/>
                      </w:divBdr>
                    </w:div>
                  </w:divsChild>
                </w:div>
                <w:div w:id="2033721073">
                  <w:marLeft w:val="0"/>
                  <w:marRight w:val="0"/>
                  <w:marTop w:val="0"/>
                  <w:marBottom w:val="0"/>
                  <w:divBdr>
                    <w:top w:val="none" w:sz="0" w:space="0" w:color="auto"/>
                    <w:left w:val="none" w:sz="0" w:space="0" w:color="auto"/>
                    <w:bottom w:val="none" w:sz="0" w:space="0" w:color="auto"/>
                    <w:right w:val="none" w:sz="0" w:space="0" w:color="auto"/>
                  </w:divBdr>
                  <w:divsChild>
                    <w:div w:id="473061462">
                      <w:marLeft w:val="0"/>
                      <w:marRight w:val="0"/>
                      <w:marTop w:val="0"/>
                      <w:marBottom w:val="0"/>
                      <w:divBdr>
                        <w:top w:val="none" w:sz="0" w:space="0" w:color="auto"/>
                        <w:left w:val="none" w:sz="0" w:space="0" w:color="auto"/>
                        <w:bottom w:val="none" w:sz="0" w:space="0" w:color="auto"/>
                        <w:right w:val="none" w:sz="0" w:space="0" w:color="auto"/>
                      </w:divBdr>
                    </w:div>
                  </w:divsChild>
                </w:div>
                <w:div w:id="2074425648">
                  <w:marLeft w:val="0"/>
                  <w:marRight w:val="0"/>
                  <w:marTop w:val="0"/>
                  <w:marBottom w:val="0"/>
                  <w:divBdr>
                    <w:top w:val="none" w:sz="0" w:space="0" w:color="auto"/>
                    <w:left w:val="none" w:sz="0" w:space="0" w:color="auto"/>
                    <w:bottom w:val="none" w:sz="0" w:space="0" w:color="auto"/>
                    <w:right w:val="none" w:sz="0" w:space="0" w:color="auto"/>
                  </w:divBdr>
                  <w:divsChild>
                    <w:div w:id="848830302">
                      <w:marLeft w:val="0"/>
                      <w:marRight w:val="0"/>
                      <w:marTop w:val="0"/>
                      <w:marBottom w:val="0"/>
                      <w:divBdr>
                        <w:top w:val="none" w:sz="0" w:space="0" w:color="auto"/>
                        <w:left w:val="none" w:sz="0" w:space="0" w:color="auto"/>
                        <w:bottom w:val="none" w:sz="0" w:space="0" w:color="auto"/>
                        <w:right w:val="none" w:sz="0" w:space="0" w:color="auto"/>
                      </w:divBdr>
                    </w:div>
                  </w:divsChild>
                </w:div>
                <w:div w:id="2084142103">
                  <w:marLeft w:val="0"/>
                  <w:marRight w:val="0"/>
                  <w:marTop w:val="0"/>
                  <w:marBottom w:val="0"/>
                  <w:divBdr>
                    <w:top w:val="none" w:sz="0" w:space="0" w:color="auto"/>
                    <w:left w:val="none" w:sz="0" w:space="0" w:color="auto"/>
                    <w:bottom w:val="none" w:sz="0" w:space="0" w:color="auto"/>
                    <w:right w:val="none" w:sz="0" w:space="0" w:color="auto"/>
                  </w:divBdr>
                  <w:divsChild>
                    <w:div w:id="616714369">
                      <w:marLeft w:val="0"/>
                      <w:marRight w:val="0"/>
                      <w:marTop w:val="0"/>
                      <w:marBottom w:val="0"/>
                      <w:divBdr>
                        <w:top w:val="none" w:sz="0" w:space="0" w:color="auto"/>
                        <w:left w:val="none" w:sz="0" w:space="0" w:color="auto"/>
                        <w:bottom w:val="none" w:sz="0" w:space="0" w:color="auto"/>
                        <w:right w:val="none" w:sz="0" w:space="0" w:color="auto"/>
                      </w:divBdr>
                    </w:div>
                  </w:divsChild>
                </w:div>
                <w:div w:id="2106266182">
                  <w:marLeft w:val="0"/>
                  <w:marRight w:val="0"/>
                  <w:marTop w:val="0"/>
                  <w:marBottom w:val="0"/>
                  <w:divBdr>
                    <w:top w:val="none" w:sz="0" w:space="0" w:color="auto"/>
                    <w:left w:val="none" w:sz="0" w:space="0" w:color="auto"/>
                    <w:bottom w:val="none" w:sz="0" w:space="0" w:color="auto"/>
                    <w:right w:val="none" w:sz="0" w:space="0" w:color="auto"/>
                  </w:divBdr>
                  <w:divsChild>
                    <w:div w:id="7921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0794">
          <w:marLeft w:val="0"/>
          <w:marRight w:val="0"/>
          <w:marTop w:val="0"/>
          <w:marBottom w:val="0"/>
          <w:divBdr>
            <w:top w:val="none" w:sz="0" w:space="0" w:color="auto"/>
            <w:left w:val="none" w:sz="0" w:space="0" w:color="auto"/>
            <w:bottom w:val="none" w:sz="0" w:space="0" w:color="auto"/>
            <w:right w:val="none" w:sz="0" w:space="0" w:color="auto"/>
          </w:divBdr>
        </w:div>
        <w:div w:id="716512942">
          <w:marLeft w:val="0"/>
          <w:marRight w:val="0"/>
          <w:marTop w:val="0"/>
          <w:marBottom w:val="0"/>
          <w:divBdr>
            <w:top w:val="none" w:sz="0" w:space="0" w:color="auto"/>
            <w:left w:val="none" w:sz="0" w:space="0" w:color="auto"/>
            <w:bottom w:val="none" w:sz="0" w:space="0" w:color="auto"/>
            <w:right w:val="none" w:sz="0" w:space="0" w:color="auto"/>
          </w:divBdr>
        </w:div>
        <w:div w:id="731194251">
          <w:marLeft w:val="0"/>
          <w:marRight w:val="0"/>
          <w:marTop w:val="0"/>
          <w:marBottom w:val="0"/>
          <w:divBdr>
            <w:top w:val="none" w:sz="0" w:space="0" w:color="auto"/>
            <w:left w:val="none" w:sz="0" w:space="0" w:color="auto"/>
            <w:bottom w:val="none" w:sz="0" w:space="0" w:color="auto"/>
            <w:right w:val="none" w:sz="0" w:space="0" w:color="auto"/>
          </w:divBdr>
        </w:div>
        <w:div w:id="868681001">
          <w:marLeft w:val="0"/>
          <w:marRight w:val="0"/>
          <w:marTop w:val="0"/>
          <w:marBottom w:val="0"/>
          <w:divBdr>
            <w:top w:val="none" w:sz="0" w:space="0" w:color="auto"/>
            <w:left w:val="none" w:sz="0" w:space="0" w:color="auto"/>
            <w:bottom w:val="none" w:sz="0" w:space="0" w:color="auto"/>
            <w:right w:val="none" w:sz="0" w:space="0" w:color="auto"/>
          </w:divBdr>
        </w:div>
        <w:div w:id="988555202">
          <w:marLeft w:val="0"/>
          <w:marRight w:val="0"/>
          <w:marTop w:val="0"/>
          <w:marBottom w:val="0"/>
          <w:divBdr>
            <w:top w:val="none" w:sz="0" w:space="0" w:color="auto"/>
            <w:left w:val="none" w:sz="0" w:space="0" w:color="auto"/>
            <w:bottom w:val="none" w:sz="0" w:space="0" w:color="auto"/>
            <w:right w:val="none" w:sz="0" w:space="0" w:color="auto"/>
          </w:divBdr>
        </w:div>
        <w:div w:id="1101415051">
          <w:marLeft w:val="0"/>
          <w:marRight w:val="0"/>
          <w:marTop w:val="0"/>
          <w:marBottom w:val="0"/>
          <w:divBdr>
            <w:top w:val="none" w:sz="0" w:space="0" w:color="auto"/>
            <w:left w:val="none" w:sz="0" w:space="0" w:color="auto"/>
            <w:bottom w:val="none" w:sz="0" w:space="0" w:color="auto"/>
            <w:right w:val="none" w:sz="0" w:space="0" w:color="auto"/>
          </w:divBdr>
        </w:div>
        <w:div w:id="1159812062">
          <w:marLeft w:val="0"/>
          <w:marRight w:val="0"/>
          <w:marTop w:val="0"/>
          <w:marBottom w:val="0"/>
          <w:divBdr>
            <w:top w:val="none" w:sz="0" w:space="0" w:color="auto"/>
            <w:left w:val="none" w:sz="0" w:space="0" w:color="auto"/>
            <w:bottom w:val="none" w:sz="0" w:space="0" w:color="auto"/>
            <w:right w:val="none" w:sz="0" w:space="0" w:color="auto"/>
          </w:divBdr>
        </w:div>
        <w:div w:id="1579317426">
          <w:marLeft w:val="0"/>
          <w:marRight w:val="0"/>
          <w:marTop w:val="0"/>
          <w:marBottom w:val="0"/>
          <w:divBdr>
            <w:top w:val="none" w:sz="0" w:space="0" w:color="auto"/>
            <w:left w:val="none" w:sz="0" w:space="0" w:color="auto"/>
            <w:bottom w:val="none" w:sz="0" w:space="0" w:color="auto"/>
            <w:right w:val="none" w:sz="0" w:space="0" w:color="auto"/>
          </w:divBdr>
        </w:div>
        <w:div w:id="1607422753">
          <w:marLeft w:val="0"/>
          <w:marRight w:val="0"/>
          <w:marTop w:val="0"/>
          <w:marBottom w:val="0"/>
          <w:divBdr>
            <w:top w:val="none" w:sz="0" w:space="0" w:color="auto"/>
            <w:left w:val="none" w:sz="0" w:space="0" w:color="auto"/>
            <w:bottom w:val="none" w:sz="0" w:space="0" w:color="auto"/>
            <w:right w:val="none" w:sz="0" w:space="0" w:color="auto"/>
          </w:divBdr>
        </w:div>
        <w:div w:id="1893736438">
          <w:marLeft w:val="0"/>
          <w:marRight w:val="0"/>
          <w:marTop w:val="0"/>
          <w:marBottom w:val="0"/>
          <w:divBdr>
            <w:top w:val="none" w:sz="0" w:space="0" w:color="auto"/>
            <w:left w:val="none" w:sz="0" w:space="0" w:color="auto"/>
            <w:bottom w:val="none" w:sz="0" w:space="0" w:color="auto"/>
            <w:right w:val="none" w:sz="0" w:space="0" w:color="auto"/>
          </w:divBdr>
        </w:div>
        <w:div w:id="2040233749">
          <w:marLeft w:val="0"/>
          <w:marRight w:val="0"/>
          <w:marTop w:val="0"/>
          <w:marBottom w:val="0"/>
          <w:divBdr>
            <w:top w:val="none" w:sz="0" w:space="0" w:color="auto"/>
            <w:left w:val="none" w:sz="0" w:space="0" w:color="auto"/>
            <w:bottom w:val="none" w:sz="0" w:space="0" w:color="auto"/>
            <w:right w:val="none" w:sz="0" w:space="0" w:color="auto"/>
          </w:divBdr>
        </w:div>
      </w:divsChild>
    </w:div>
    <w:div w:id="1611934566">
      <w:bodyDiv w:val="1"/>
      <w:marLeft w:val="0"/>
      <w:marRight w:val="0"/>
      <w:marTop w:val="0"/>
      <w:marBottom w:val="0"/>
      <w:divBdr>
        <w:top w:val="none" w:sz="0" w:space="0" w:color="auto"/>
        <w:left w:val="none" w:sz="0" w:space="0" w:color="auto"/>
        <w:bottom w:val="none" w:sz="0" w:space="0" w:color="auto"/>
        <w:right w:val="none" w:sz="0" w:space="0" w:color="auto"/>
      </w:divBdr>
    </w:div>
    <w:div w:id="1627269598">
      <w:bodyDiv w:val="1"/>
      <w:marLeft w:val="0"/>
      <w:marRight w:val="0"/>
      <w:marTop w:val="0"/>
      <w:marBottom w:val="0"/>
      <w:divBdr>
        <w:top w:val="none" w:sz="0" w:space="0" w:color="auto"/>
        <w:left w:val="none" w:sz="0" w:space="0" w:color="auto"/>
        <w:bottom w:val="none" w:sz="0" w:space="0" w:color="auto"/>
        <w:right w:val="none" w:sz="0" w:space="0" w:color="auto"/>
      </w:divBdr>
    </w:div>
    <w:div w:id="1634867832">
      <w:bodyDiv w:val="1"/>
      <w:marLeft w:val="0"/>
      <w:marRight w:val="0"/>
      <w:marTop w:val="0"/>
      <w:marBottom w:val="0"/>
      <w:divBdr>
        <w:top w:val="none" w:sz="0" w:space="0" w:color="auto"/>
        <w:left w:val="none" w:sz="0" w:space="0" w:color="auto"/>
        <w:bottom w:val="none" w:sz="0" w:space="0" w:color="auto"/>
        <w:right w:val="none" w:sz="0" w:space="0" w:color="auto"/>
      </w:divBdr>
    </w:div>
    <w:div w:id="1657417857">
      <w:bodyDiv w:val="1"/>
      <w:marLeft w:val="0"/>
      <w:marRight w:val="0"/>
      <w:marTop w:val="0"/>
      <w:marBottom w:val="0"/>
      <w:divBdr>
        <w:top w:val="none" w:sz="0" w:space="0" w:color="auto"/>
        <w:left w:val="none" w:sz="0" w:space="0" w:color="auto"/>
        <w:bottom w:val="none" w:sz="0" w:space="0" w:color="auto"/>
        <w:right w:val="none" w:sz="0" w:space="0" w:color="auto"/>
      </w:divBdr>
    </w:div>
    <w:div w:id="1659966598">
      <w:bodyDiv w:val="1"/>
      <w:marLeft w:val="0"/>
      <w:marRight w:val="0"/>
      <w:marTop w:val="0"/>
      <w:marBottom w:val="0"/>
      <w:divBdr>
        <w:top w:val="none" w:sz="0" w:space="0" w:color="auto"/>
        <w:left w:val="none" w:sz="0" w:space="0" w:color="auto"/>
        <w:bottom w:val="none" w:sz="0" w:space="0" w:color="auto"/>
        <w:right w:val="none" w:sz="0" w:space="0" w:color="auto"/>
      </w:divBdr>
    </w:div>
    <w:div w:id="1684669299">
      <w:bodyDiv w:val="1"/>
      <w:marLeft w:val="0"/>
      <w:marRight w:val="0"/>
      <w:marTop w:val="0"/>
      <w:marBottom w:val="0"/>
      <w:divBdr>
        <w:top w:val="none" w:sz="0" w:space="0" w:color="auto"/>
        <w:left w:val="none" w:sz="0" w:space="0" w:color="auto"/>
        <w:bottom w:val="none" w:sz="0" w:space="0" w:color="auto"/>
        <w:right w:val="none" w:sz="0" w:space="0" w:color="auto"/>
      </w:divBdr>
    </w:div>
    <w:div w:id="1689675970">
      <w:bodyDiv w:val="1"/>
      <w:marLeft w:val="0"/>
      <w:marRight w:val="0"/>
      <w:marTop w:val="0"/>
      <w:marBottom w:val="0"/>
      <w:divBdr>
        <w:top w:val="none" w:sz="0" w:space="0" w:color="auto"/>
        <w:left w:val="none" w:sz="0" w:space="0" w:color="auto"/>
        <w:bottom w:val="none" w:sz="0" w:space="0" w:color="auto"/>
        <w:right w:val="none" w:sz="0" w:space="0" w:color="auto"/>
      </w:divBdr>
      <w:divsChild>
        <w:div w:id="16659681">
          <w:marLeft w:val="0"/>
          <w:marRight w:val="0"/>
          <w:marTop w:val="0"/>
          <w:marBottom w:val="0"/>
          <w:divBdr>
            <w:top w:val="none" w:sz="0" w:space="0" w:color="auto"/>
            <w:left w:val="none" w:sz="0" w:space="0" w:color="auto"/>
            <w:bottom w:val="none" w:sz="0" w:space="0" w:color="auto"/>
            <w:right w:val="none" w:sz="0" w:space="0" w:color="auto"/>
          </w:divBdr>
          <w:divsChild>
            <w:div w:id="8725446">
              <w:marLeft w:val="0"/>
              <w:marRight w:val="0"/>
              <w:marTop w:val="0"/>
              <w:marBottom w:val="0"/>
              <w:divBdr>
                <w:top w:val="none" w:sz="0" w:space="0" w:color="auto"/>
                <w:left w:val="none" w:sz="0" w:space="0" w:color="auto"/>
                <w:bottom w:val="none" w:sz="0" w:space="0" w:color="auto"/>
                <w:right w:val="none" w:sz="0" w:space="0" w:color="auto"/>
              </w:divBdr>
            </w:div>
          </w:divsChild>
        </w:div>
        <w:div w:id="18822878">
          <w:marLeft w:val="0"/>
          <w:marRight w:val="0"/>
          <w:marTop w:val="0"/>
          <w:marBottom w:val="0"/>
          <w:divBdr>
            <w:top w:val="none" w:sz="0" w:space="0" w:color="auto"/>
            <w:left w:val="none" w:sz="0" w:space="0" w:color="auto"/>
            <w:bottom w:val="none" w:sz="0" w:space="0" w:color="auto"/>
            <w:right w:val="none" w:sz="0" w:space="0" w:color="auto"/>
          </w:divBdr>
          <w:divsChild>
            <w:div w:id="6952531">
              <w:marLeft w:val="0"/>
              <w:marRight w:val="0"/>
              <w:marTop w:val="0"/>
              <w:marBottom w:val="0"/>
              <w:divBdr>
                <w:top w:val="none" w:sz="0" w:space="0" w:color="auto"/>
                <w:left w:val="none" w:sz="0" w:space="0" w:color="auto"/>
                <w:bottom w:val="none" w:sz="0" w:space="0" w:color="auto"/>
                <w:right w:val="none" w:sz="0" w:space="0" w:color="auto"/>
              </w:divBdr>
            </w:div>
          </w:divsChild>
        </w:div>
        <w:div w:id="30151483">
          <w:marLeft w:val="0"/>
          <w:marRight w:val="0"/>
          <w:marTop w:val="0"/>
          <w:marBottom w:val="0"/>
          <w:divBdr>
            <w:top w:val="none" w:sz="0" w:space="0" w:color="auto"/>
            <w:left w:val="none" w:sz="0" w:space="0" w:color="auto"/>
            <w:bottom w:val="none" w:sz="0" w:space="0" w:color="auto"/>
            <w:right w:val="none" w:sz="0" w:space="0" w:color="auto"/>
          </w:divBdr>
          <w:divsChild>
            <w:div w:id="547379400">
              <w:marLeft w:val="0"/>
              <w:marRight w:val="0"/>
              <w:marTop w:val="0"/>
              <w:marBottom w:val="0"/>
              <w:divBdr>
                <w:top w:val="none" w:sz="0" w:space="0" w:color="auto"/>
                <w:left w:val="none" w:sz="0" w:space="0" w:color="auto"/>
                <w:bottom w:val="none" w:sz="0" w:space="0" w:color="auto"/>
                <w:right w:val="none" w:sz="0" w:space="0" w:color="auto"/>
              </w:divBdr>
            </w:div>
          </w:divsChild>
        </w:div>
        <w:div w:id="120880420">
          <w:marLeft w:val="0"/>
          <w:marRight w:val="0"/>
          <w:marTop w:val="0"/>
          <w:marBottom w:val="0"/>
          <w:divBdr>
            <w:top w:val="none" w:sz="0" w:space="0" w:color="auto"/>
            <w:left w:val="none" w:sz="0" w:space="0" w:color="auto"/>
            <w:bottom w:val="none" w:sz="0" w:space="0" w:color="auto"/>
            <w:right w:val="none" w:sz="0" w:space="0" w:color="auto"/>
          </w:divBdr>
          <w:divsChild>
            <w:div w:id="2101758364">
              <w:marLeft w:val="0"/>
              <w:marRight w:val="0"/>
              <w:marTop w:val="0"/>
              <w:marBottom w:val="0"/>
              <w:divBdr>
                <w:top w:val="none" w:sz="0" w:space="0" w:color="auto"/>
                <w:left w:val="none" w:sz="0" w:space="0" w:color="auto"/>
                <w:bottom w:val="none" w:sz="0" w:space="0" w:color="auto"/>
                <w:right w:val="none" w:sz="0" w:space="0" w:color="auto"/>
              </w:divBdr>
            </w:div>
          </w:divsChild>
        </w:div>
        <w:div w:id="185560773">
          <w:marLeft w:val="0"/>
          <w:marRight w:val="0"/>
          <w:marTop w:val="0"/>
          <w:marBottom w:val="0"/>
          <w:divBdr>
            <w:top w:val="none" w:sz="0" w:space="0" w:color="auto"/>
            <w:left w:val="none" w:sz="0" w:space="0" w:color="auto"/>
            <w:bottom w:val="none" w:sz="0" w:space="0" w:color="auto"/>
            <w:right w:val="none" w:sz="0" w:space="0" w:color="auto"/>
          </w:divBdr>
          <w:divsChild>
            <w:div w:id="700207704">
              <w:marLeft w:val="0"/>
              <w:marRight w:val="0"/>
              <w:marTop w:val="0"/>
              <w:marBottom w:val="0"/>
              <w:divBdr>
                <w:top w:val="none" w:sz="0" w:space="0" w:color="auto"/>
                <w:left w:val="none" w:sz="0" w:space="0" w:color="auto"/>
                <w:bottom w:val="none" w:sz="0" w:space="0" w:color="auto"/>
                <w:right w:val="none" w:sz="0" w:space="0" w:color="auto"/>
              </w:divBdr>
            </w:div>
          </w:divsChild>
        </w:div>
        <w:div w:id="247809595">
          <w:marLeft w:val="0"/>
          <w:marRight w:val="0"/>
          <w:marTop w:val="0"/>
          <w:marBottom w:val="0"/>
          <w:divBdr>
            <w:top w:val="none" w:sz="0" w:space="0" w:color="auto"/>
            <w:left w:val="none" w:sz="0" w:space="0" w:color="auto"/>
            <w:bottom w:val="none" w:sz="0" w:space="0" w:color="auto"/>
            <w:right w:val="none" w:sz="0" w:space="0" w:color="auto"/>
          </w:divBdr>
          <w:divsChild>
            <w:div w:id="2084450411">
              <w:marLeft w:val="0"/>
              <w:marRight w:val="0"/>
              <w:marTop w:val="0"/>
              <w:marBottom w:val="0"/>
              <w:divBdr>
                <w:top w:val="none" w:sz="0" w:space="0" w:color="auto"/>
                <w:left w:val="none" w:sz="0" w:space="0" w:color="auto"/>
                <w:bottom w:val="none" w:sz="0" w:space="0" w:color="auto"/>
                <w:right w:val="none" w:sz="0" w:space="0" w:color="auto"/>
              </w:divBdr>
            </w:div>
          </w:divsChild>
        </w:div>
        <w:div w:id="322320382">
          <w:marLeft w:val="0"/>
          <w:marRight w:val="0"/>
          <w:marTop w:val="0"/>
          <w:marBottom w:val="0"/>
          <w:divBdr>
            <w:top w:val="none" w:sz="0" w:space="0" w:color="auto"/>
            <w:left w:val="none" w:sz="0" w:space="0" w:color="auto"/>
            <w:bottom w:val="none" w:sz="0" w:space="0" w:color="auto"/>
            <w:right w:val="none" w:sz="0" w:space="0" w:color="auto"/>
          </w:divBdr>
          <w:divsChild>
            <w:div w:id="598415512">
              <w:marLeft w:val="0"/>
              <w:marRight w:val="0"/>
              <w:marTop w:val="0"/>
              <w:marBottom w:val="0"/>
              <w:divBdr>
                <w:top w:val="none" w:sz="0" w:space="0" w:color="auto"/>
                <w:left w:val="none" w:sz="0" w:space="0" w:color="auto"/>
                <w:bottom w:val="none" w:sz="0" w:space="0" w:color="auto"/>
                <w:right w:val="none" w:sz="0" w:space="0" w:color="auto"/>
              </w:divBdr>
            </w:div>
          </w:divsChild>
        </w:div>
        <w:div w:id="357969826">
          <w:marLeft w:val="0"/>
          <w:marRight w:val="0"/>
          <w:marTop w:val="0"/>
          <w:marBottom w:val="0"/>
          <w:divBdr>
            <w:top w:val="none" w:sz="0" w:space="0" w:color="auto"/>
            <w:left w:val="none" w:sz="0" w:space="0" w:color="auto"/>
            <w:bottom w:val="none" w:sz="0" w:space="0" w:color="auto"/>
            <w:right w:val="none" w:sz="0" w:space="0" w:color="auto"/>
          </w:divBdr>
          <w:divsChild>
            <w:div w:id="1270046694">
              <w:marLeft w:val="0"/>
              <w:marRight w:val="0"/>
              <w:marTop w:val="0"/>
              <w:marBottom w:val="0"/>
              <w:divBdr>
                <w:top w:val="none" w:sz="0" w:space="0" w:color="auto"/>
                <w:left w:val="none" w:sz="0" w:space="0" w:color="auto"/>
                <w:bottom w:val="none" w:sz="0" w:space="0" w:color="auto"/>
                <w:right w:val="none" w:sz="0" w:space="0" w:color="auto"/>
              </w:divBdr>
            </w:div>
          </w:divsChild>
        </w:div>
        <w:div w:id="372340688">
          <w:marLeft w:val="0"/>
          <w:marRight w:val="0"/>
          <w:marTop w:val="0"/>
          <w:marBottom w:val="0"/>
          <w:divBdr>
            <w:top w:val="none" w:sz="0" w:space="0" w:color="auto"/>
            <w:left w:val="none" w:sz="0" w:space="0" w:color="auto"/>
            <w:bottom w:val="none" w:sz="0" w:space="0" w:color="auto"/>
            <w:right w:val="none" w:sz="0" w:space="0" w:color="auto"/>
          </w:divBdr>
          <w:divsChild>
            <w:div w:id="487215464">
              <w:marLeft w:val="0"/>
              <w:marRight w:val="0"/>
              <w:marTop w:val="0"/>
              <w:marBottom w:val="0"/>
              <w:divBdr>
                <w:top w:val="none" w:sz="0" w:space="0" w:color="auto"/>
                <w:left w:val="none" w:sz="0" w:space="0" w:color="auto"/>
                <w:bottom w:val="none" w:sz="0" w:space="0" w:color="auto"/>
                <w:right w:val="none" w:sz="0" w:space="0" w:color="auto"/>
              </w:divBdr>
            </w:div>
          </w:divsChild>
        </w:div>
        <w:div w:id="422800872">
          <w:marLeft w:val="0"/>
          <w:marRight w:val="0"/>
          <w:marTop w:val="0"/>
          <w:marBottom w:val="0"/>
          <w:divBdr>
            <w:top w:val="none" w:sz="0" w:space="0" w:color="auto"/>
            <w:left w:val="none" w:sz="0" w:space="0" w:color="auto"/>
            <w:bottom w:val="none" w:sz="0" w:space="0" w:color="auto"/>
            <w:right w:val="none" w:sz="0" w:space="0" w:color="auto"/>
          </w:divBdr>
          <w:divsChild>
            <w:div w:id="938218801">
              <w:marLeft w:val="0"/>
              <w:marRight w:val="0"/>
              <w:marTop w:val="0"/>
              <w:marBottom w:val="0"/>
              <w:divBdr>
                <w:top w:val="none" w:sz="0" w:space="0" w:color="auto"/>
                <w:left w:val="none" w:sz="0" w:space="0" w:color="auto"/>
                <w:bottom w:val="none" w:sz="0" w:space="0" w:color="auto"/>
                <w:right w:val="none" w:sz="0" w:space="0" w:color="auto"/>
              </w:divBdr>
            </w:div>
          </w:divsChild>
        </w:div>
        <w:div w:id="532770243">
          <w:marLeft w:val="0"/>
          <w:marRight w:val="0"/>
          <w:marTop w:val="0"/>
          <w:marBottom w:val="0"/>
          <w:divBdr>
            <w:top w:val="none" w:sz="0" w:space="0" w:color="auto"/>
            <w:left w:val="none" w:sz="0" w:space="0" w:color="auto"/>
            <w:bottom w:val="none" w:sz="0" w:space="0" w:color="auto"/>
            <w:right w:val="none" w:sz="0" w:space="0" w:color="auto"/>
          </w:divBdr>
          <w:divsChild>
            <w:div w:id="1723096171">
              <w:marLeft w:val="0"/>
              <w:marRight w:val="0"/>
              <w:marTop w:val="0"/>
              <w:marBottom w:val="0"/>
              <w:divBdr>
                <w:top w:val="none" w:sz="0" w:space="0" w:color="auto"/>
                <w:left w:val="none" w:sz="0" w:space="0" w:color="auto"/>
                <w:bottom w:val="none" w:sz="0" w:space="0" w:color="auto"/>
                <w:right w:val="none" w:sz="0" w:space="0" w:color="auto"/>
              </w:divBdr>
            </w:div>
          </w:divsChild>
        </w:div>
        <w:div w:id="590548483">
          <w:marLeft w:val="0"/>
          <w:marRight w:val="0"/>
          <w:marTop w:val="0"/>
          <w:marBottom w:val="0"/>
          <w:divBdr>
            <w:top w:val="none" w:sz="0" w:space="0" w:color="auto"/>
            <w:left w:val="none" w:sz="0" w:space="0" w:color="auto"/>
            <w:bottom w:val="none" w:sz="0" w:space="0" w:color="auto"/>
            <w:right w:val="none" w:sz="0" w:space="0" w:color="auto"/>
          </w:divBdr>
          <w:divsChild>
            <w:div w:id="454058782">
              <w:marLeft w:val="0"/>
              <w:marRight w:val="0"/>
              <w:marTop w:val="0"/>
              <w:marBottom w:val="0"/>
              <w:divBdr>
                <w:top w:val="none" w:sz="0" w:space="0" w:color="auto"/>
                <w:left w:val="none" w:sz="0" w:space="0" w:color="auto"/>
                <w:bottom w:val="none" w:sz="0" w:space="0" w:color="auto"/>
                <w:right w:val="none" w:sz="0" w:space="0" w:color="auto"/>
              </w:divBdr>
            </w:div>
          </w:divsChild>
        </w:div>
        <w:div w:id="629239595">
          <w:marLeft w:val="0"/>
          <w:marRight w:val="0"/>
          <w:marTop w:val="0"/>
          <w:marBottom w:val="0"/>
          <w:divBdr>
            <w:top w:val="none" w:sz="0" w:space="0" w:color="auto"/>
            <w:left w:val="none" w:sz="0" w:space="0" w:color="auto"/>
            <w:bottom w:val="none" w:sz="0" w:space="0" w:color="auto"/>
            <w:right w:val="none" w:sz="0" w:space="0" w:color="auto"/>
          </w:divBdr>
          <w:divsChild>
            <w:div w:id="709189066">
              <w:marLeft w:val="0"/>
              <w:marRight w:val="0"/>
              <w:marTop w:val="0"/>
              <w:marBottom w:val="0"/>
              <w:divBdr>
                <w:top w:val="none" w:sz="0" w:space="0" w:color="auto"/>
                <w:left w:val="none" w:sz="0" w:space="0" w:color="auto"/>
                <w:bottom w:val="none" w:sz="0" w:space="0" w:color="auto"/>
                <w:right w:val="none" w:sz="0" w:space="0" w:color="auto"/>
              </w:divBdr>
            </w:div>
          </w:divsChild>
        </w:div>
        <w:div w:id="698968723">
          <w:marLeft w:val="0"/>
          <w:marRight w:val="0"/>
          <w:marTop w:val="0"/>
          <w:marBottom w:val="0"/>
          <w:divBdr>
            <w:top w:val="none" w:sz="0" w:space="0" w:color="auto"/>
            <w:left w:val="none" w:sz="0" w:space="0" w:color="auto"/>
            <w:bottom w:val="none" w:sz="0" w:space="0" w:color="auto"/>
            <w:right w:val="none" w:sz="0" w:space="0" w:color="auto"/>
          </w:divBdr>
          <w:divsChild>
            <w:div w:id="668562344">
              <w:marLeft w:val="0"/>
              <w:marRight w:val="0"/>
              <w:marTop w:val="0"/>
              <w:marBottom w:val="0"/>
              <w:divBdr>
                <w:top w:val="none" w:sz="0" w:space="0" w:color="auto"/>
                <w:left w:val="none" w:sz="0" w:space="0" w:color="auto"/>
                <w:bottom w:val="none" w:sz="0" w:space="0" w:color="auto"/>
                <w:right w:val="none" w:sz="0" w:space="0" w:color="auto"/>
              </w:divBdr>
            </w:div>
          </w:divsChild>
        </w:div>
        <w:div w:id="699621634">
          <w:marLeft w:val="0"/>
          <w:marRight w:val="0"/>
          <w:marTop w:val="0"/>
          <w:marBottom w:val="0"/>
          <w:divBdr>
            <w:top w:val="none" w:sz="0" w:space="0" w:color="auto"/>
            <w:left w:val="none" w:sz="0" w:space="0" w:color="auto"/>
            <w:bottom w:val="none" w:sz="0" w:space="0" w:color="auto"/>
            <w:right w:val="none" w:sz="0" w:space="0" w:color="auto"/>
          </w:divBdr>
          <w:divsChild>
            <w:div w:id="1640181778">
              <w:marLeft w:val="0"/>
              <w:marRight w:val="0"/>
              <w:marTop w:val="0"/>
              <w:marBottom w:val="0"/>
              <w:divBdr>
                <w:top w:val="none" w:sz="0" w:space="0" w:color="auto"/>
                <w:left w:val="none" w:sz="0" w:space="0" w:color="auto"/>
                <w:bottom w:val="none" w:sz="0" w:space="0" w:color="auto"/>
                <w:right w:val="none" w:sz="0" w:space="0" w:color="auto"/>
              </w:divBdr>
            </w:div>
          </w:divsChild>
        </w:div>
        <w:div w:id="1049499036">
          <w:marLeft w:val="0"/>
          <w:marRight w:val="0"/>
          <w:marTop w:val="0"/>
          <w:marBottom w:val="0"/>
          <w:divBdr>
            <w:top w:val="none" w:sz="0" w:space="0" w:color="auto"/>
            <w:left w:val="none" w:sz="0" w:space="0" w:color="auto"/>
            <w:bottom w:val="none" w:sz="0" w:space="0" w:color="auto"/>
            <w:right w:val="none" w:sz="0" w:space="0" w:color="auto"/>
          </w:divBdr>
          <w:divsChild>
            <w:div w:id="26687914">
              <w:marLeft w:val="0"/>
              <w:marRight w:val="0"/>
              <w:marTop w:val="0"/>
              <w:marBottom w:val="0"/>
              <w:divBdr>
                <w:top w:val="none" w:sz="0" w:space="0" w:color="auto"/>
                <w:left w:val="none" w:sz="0" w:space="0" w:color="auto"/>
                <w:bottom w:val="none" w:sz="0" w:space="0" w:color="auto"/>
                <w:right w:val="none" w:sz="0" w:space="0" w:color="auto"/>
              </w:divBdr>
            </w:div>
          </w:divsChild>
        </w:div>
        <w:div w:id="1058284302">
          <w:marLeft w:val="0"/>
          <w:marRight w:val="0"/>
          <w:marTop w:val="0"/>
          <w:marBottom w:val="0"/>
          <w:divBdr>
            <w:top w:val="none" w:sz="0" w:space="0" w:color="auto"/>
            <w:left w:val="none" w:sz="0" w:space="0" w:color="auto"/>
            <w:bottom w:val="none" w:sz="0" w:space="0" w:color="auto"/>
            <w:right w:val="none" w:sz="0" w:space="0" w:color="auto"/>
          </w:divBdr>
          <w:divsChild>
            <w:div w:id="1617559944">
              <w:marLeft w:val="0"/>
              <w:marRight w:val="0"/>
              <w:marTop w:val="0"/>
              <w:marBottom w:val="0"/>
              <w:divBdr>
                <w:top w:val="none" w:sz="0" w:space="0" w:color="auto"/>
                <w:left w:val="none" w:sz="0" w:space="0" w:color="auto"/>
                <w:bottom w:val="none" w:sz="0" w:space="0" w:color="auto"/>
                <w:right w:val="none" w:sz="0" w:space="0" w:color="auto"/>
              </w:divBdr>
            </w:div>
          </w:divsChild>
        </w:div>
        <w:div w:id="1243833408">
          <w:marLeft w:val="0"/>
          <w:marRight w:val="0"/>
          <w:marTop w:val="0"/>
          <w:marBottom w:val="0"/>
          <w:divBdr>
            <w:top w:val="none" w:sz="0" w:space="0" w:color="auto"/>
            <w:left w:val="none" w:sz="0" w:space="0" w:color="auto"/>
            <w:bottom w:val="none" w:sz="0" w:space="0" w:color="auto"/>
            <w:right w:val="none" w:sz="0" w:space="0" w:color="auto"/>
          </w:divBdr>
          <w:divsChild>
            <w:div w:id="216211677">
              <w:marLeft w:val="0"/>
              <w:marRight w:val="0"/>
              <w:marTop w:val="0"/>
              <w:marBottom w:val="0"/>
              <w:divBdr>
                <w:top w:val="none" w:sz="0" w:space="0" w:color="auto"/>
                <w:left w:val="none" w:sz="0" w:space="0" w:color="auto"/>
                <w:bottom w:val="none" w:sz="0" w:space="0" w:color="auto"/>
                <w:right w:val="none" w:sz="0" w:space="0" w:color="auto"/>
              </w:divBdr>
            </w:div>
          </w:divsChild>
        </w:div>
        <w:div w:id="1318339142">
          <w:marLeft w:val="0"/>
          <w:marRight w:val="0"/>
          <w:marTop w:val="0"/>
          <w:marBottom w:val="0"/>
          <w:divBdr>
            <w:top w:val="none" w:sz="0" w:space="0" w:color="auto"/>
            <w:left w:val="none" w:sz="0" w:space="0" w:color="auto"/>
            <w:bottom w:val="none" w:sz="0" w:space="0" w:color="auto"/>
            <w:right w:val="none" w:sz="0" w:space="0" w:color="auto"/>
          </w:divBdr>
          <w:divsChild>
            <w:div w:id="1354301622">
              <w:marLeft w:val="0"/>
              <w:marRight w:val="0"/>
              <w:marTop w:val="0"/>
              <w:marBottom w:val="0"/>
              <w:divBdr>
                <w:top w:val="none" w:sz="0" w:space="0" w:color="auto"/>
                <w:left w:val="none" w:sz="0" w:space="0" w:color="auto"/>
                <w:bottom w:val="none" w:sz="0" w:space="0" w:color="auto"/>
                <w:right w:val="none" w:sz="0" w:space="0" w:color="auto"/>
              </w:divBdr>
            </w:div>
            <w:div w:id="1926956214">
              <w:marLeft w:val="0"/>
              <w:marRight w:val="0"/>
              <w:marTop w:val="0"/>
              <w:marBottom w:val="0"/>
              <w:divBdr>
                <w:top w:val="none" w:sz="0" w:space="0" w:color="auto"/>
                <w:left w:val="none" w:sz="0" w:space="0" w:color="auto"/>
                <w:bottom w:val="none" w:sz="0" w:space="0" w:color="auto"/>
                <w:right w:val="none" w:sz="0" w:space="0" w:color="auto"/>
              </w:divBdr>
            </w:div>
          </w:divsChild>
        </w:div>
        <w:div w:id="1395592140">
          <w:marLeft w:val="0"/>
          <w:marRight w:val="0"/>
          <w:marTop w:val="0"/>
          <w:marBottom w:val="0"/>
          <w:divBdr>
            <w:top w:val="none" w:sz="0" w:space="0" w:color="auto"/>
            <w:left w:val="none" w:sz="0" w:space="0" w:color="auto"/>
            <w:bottom w:val="none" w:sz="0" w:space="0" w:color="auto"/>
            <w:right w:val="none" w:sz="0" w:space="0" w:color="auto"/>
          </w:divBdr>
          <w:divsChild>
            <w:div w:id="275720167">
              <w:marLeft w:val="0"/>
              <w:marRight w:val="0"/>
              <w:marTop w:val="0"/>
              <w:marBottom w:val="0"/>
              <w:divBdr>
                <w:top w:val="none" w:sz="0" w:space="0" w:color="auto"/>
                <w:left w:val="none" w:sz="0" w:space="0" w:color="auto"/>
                <w:bottom w:val="none" w:sz="0" w:space="0" w:color="auto"/>
                <w:right w:val="none" w:sz="0" w:space="0" w:color="auto"/>
              </w:divBdr>
            </w:div>
          </w:divsChild>
        </w:div>
        <w:div w:id="1400328532">
          <w:marLeft w:val="0"/>
          <w:marRight w:val="0"/>
          <w:marTop w:val="0"/>
          <w:marBottom w:val="0"/>
          <w:divBdr>
            <w:top w:val="none" w:sz="0" w:space="0" w:color="auto"/>
            <w:left w:val="none" w:sz="0" w:space="0" w:color="auto"/>
            <w:bottom w:val="none" w:sz="0" w:space="0" w:color="auto"/>
            <w:right w:val="none" w:sz="0" w:space="0" w:color="auto"/>
          </w:divBdr>
          <w:divsChild>
            <w:div w:id="319315546">
              <w:marLeft w:val="0"/>
              <w:marRight w:val="0"/>
              <w:marTop w:val="0"/>
              <w:marBottom w:val="0"/>
              <w:divBdr>
                <w:top w:val="none" w:sz="0" w:space="0" w:color="auto"/>
                <w:left w:val="none" w:sz="0" w:space="0" w:color="auto"/>
                <w:bottom w:val="none" w:sz="0" w:space="0" w:color="auto"/>
                <w:right w:val="none" w:sz="0" w:space="0" w:color="auto"/>
              </w:divBdr>
            </w:div>
          </w:divsChild>
        </w:div>
        <w:div w:id="1452868022">
          <w:marLeft w:val="0"/>
          <w:marRight w:val="0"/>
          <w:marTop w:val="0"/>
          <w:marBottom w:val="0"/>
          <w:divBdr>
            <w:top w:val="none" w:sz="0" w:space="0" w:color="auto"/>
            <w:left w:val="none" w:sz="0" w:space="0" w:color="auto"/>
            <w:bottom w:val="none" w:sz="0" w:space="0" w:color="auto"/>
            <w:right w:val="none" w:sz="0" w:space="0" w:color="auto"/>
          </w:divBdr>
          <w:divsChild>
            <w:div w:id="3016920">
              <w:marLeft w:val="0"/>
              <w:marRight w:val="0"/>
              <w:marTop w:val="0"/>
              <w:marBottom w:val="0"/>
              <w:divBdr>
                <w:top w:val="none" w:sz="0" w:space="0" w:color="auto"/>
                <w:left w:val="none" w:sz="0" w:space="0" w:color="auto"/>
                <w:bottom w:val="none" w:sz="0" w:space="0" w:color="auto"/>
                <w:right w:val="none" w:sz="0" w:space="0" w:color="auto"/>
              </w:divBdr>
            </w:div>
          </w:divsChild>
        </w:div>
        <w:div w:id="1464619300">
          <w:marLeft w:val="0"/>
          <w:marRight w:val="0"/>
          <w:marTop w:val="0"/>
          <w:marBottom w:val="0"/>
          <w:divBdr>
            <w:top w:val="none" w:sz="0" w:space="0" w:color="auto"/>
            <w:left w:val="none" w:sz="0" w:space="0" w:color="auto"/>
            <w:bottom w:val="none" w:sz="0" w:space="0" w:color="auto"/>
            <w:right w:val="none" w:sz="0" w:space="0" w:color="auto"/>
          </w:divBdr>
          <w:divsChild>
            <w:div w:id="708409948">
              <w:marLeft w:val="0"/>
              <w:marRight w:val="0"/>
              <w:marTop w:val="0"/>
              <w:marBottom w:val="0"/>
              <w:divBdr>
                <w:top w:val="none" w:sz="0" w:space="0" w:color="auto"/>
                <w:left w:val="none" w:sz="0" w:space="0" w:color="auto"/>
                <w:bottom w:val="none" w:sz="0" w:space="0" w:color="auto"/>
                <w:right w:val="none" w:sz="0" w:space="0" w:color="auto"/>
              </w:divBdr>
            </w:div>
          </w:divsChild>
        </w:div>
        <w:div w:id="1506285801">
          <w:marLeft w:val="0"/>
          <w:marRight w:val="0"/>
          <w:marTop w:val="0"/>
          <w:marBottom w:val="0"/>
          <w:divBdr>
            <w:top w:val="none" w:sz="0" w:space="0" w:color="auto"/>
            <w:left w:val="none" w:sz="0" w:space="0" w:color="auto"/>
            <w:bottom w:val="none" w:sz="0" w:space="0" w:color="auto"/>
            <w:right w:val="none" w:sz="0" w:space="0" w:color="auto"/>
          </w:divBdr>
          <w:divsChild>
            <w:div w:id="906457575">
              <w:marLeft w:val="0"/>
              <w:marRight w:val="0"/>
              <w:marTop w:val="0"/>
              <w:marBottom w:val="0"/>
              <w:divBdr>
                <w:top w:val="none" w:sz="0" w:space="0" w:color="auto"/>
                <w:left w:val="none" w:sz="0" w:space="0" w:color="auto"/>
                <w:bottom w:val="none" w:sz="0" w:space="0" w:color="auto"/>
                <w:right w:val="none" w:sz="0" w:space="0" w:color="auto"/>
              </w:divBdr>
            </w:div>
          </w:divsChild>
        </w:div>
        <w:div w:id="1609242717">
          <w:marLeft w:val="0"/>
          <w:marRight w:val="0"/>
          <w:marTop w:val="0"/>
          <w:marBottom w:val="0"/>
          <w:divBdr>
            <w:top w:val="none" w:sz="0" w:space="0" w:color="auto"/>
            <w:left w:val="none" w:sz="0" w:space="0" w:color="auto"/>
            <w:bottom w:val="none" w:sz="0" w:space="0" w:color="auto"/>
            <w:right w:val="none" w:sz="0" w:space="0" w:color="auto"/>
          </w:divBdr>
          <w:divsChild>
            <w:div w:id="432018776">
              <w:marLeft w:val="0"/>
              <w:marRight w:val="0"/>
              <w:marTop w:val="0"/>
              <w:marBottom w:val="0"/>
              <w:divBdr>
                <w:top w:val="none" w:sz="0" w:space="0" w:color="auto"/>
                <w:left w:val="none" w:sz="0" w:space="0" w:color="auto"/>
                <w:bottom w:val="none" w:sz="0" w:space="0" w:color="auto"/>
                <w:right w:val="none" w:sz="0" w:space="0" w:color="auto"/>
              </w:divBdr>
            </w:div>
          </w:divsChild>
        </w:div>
        <w:div w:id="1616907019">
          <w:marLeft w:val="0"/>
          <w:marRight w:val="0"/>
          <w:marTop w:val="0"/>
          <w:marBottom w:val="0"/>
          <w:divBdr>
            <w:top w:val="none" w:sz="0" w:space="0" w:color="auto"/>
            <w:left w:val="none" w:sz="0" w:space="0" w:color="auto"/>
            <w:bottom w:val="none" w:sz="0" w:space="0" w:color="auto"/>
            <w:right w:val="none" w:sz="0" w:space="0" w:color="auto"/>
          </w:divBdr>
          <w:divsChild>
            <w:div w:id="1701512131">
              <w:marLeft w:val="0"/>
              <w:marRight w:val="0"/>
              <w:marTop w:val="0"/>
              <w:marBottom w:val="0"/>
              <w:divBdr>
                <w:top w:val="none" w:sz="0" w:space="0" w:color="auto"/>
                <w:left w:val="none" w:sz="0" w:space="0" w:color="auto"/>
                <w:bottom w:val="none" w:sz="0" w:space="0" w:color="auto"/>
                <w:right w:val="none" w:sz="0" w:space="0" w:color="auto"/>
              </w:divBdr>
            </w:div>
          </w:divsChild>
        </w:div>
        <w:div w:id="1654413169">
          <w:marLeft w:val="0"/>
          <w:marRight w:val="0"/>
          <w:marTop w:val="0"/>
          <w:marBottom w:val="0"/>
          <w:divBdr>
            <w:top w:val="none" w:sz="0" w:space="0" w:color="auto"/>
            <w:left w:val="none" w:sz="0" w:space="0" w:color="auto"/>
            <w:bottom w:val="none" w:sz="0" w:space="0" w:color="auto"/>
            <w:right w:val="none" w:sz="0" w:space="0" w:color="auto"/>
          </w:divBdr>
          <w:divsChild>
            <w:div w:id="653023451">
              <w:marLeft w:val="0"/>
              <w:marRight w:val="0"/>
              <w:marTop w:val="0"/>
              <w:marBottom w:val="0"/>
              <w:divBdr>
                <w:top w:val="none" w:sz="0" w:space="0" w:color="auto"/>
                <w:left w:val="none" w:sz="0" w:space="0" w:color="auto"/>
                <w:bottom w:val="none" w:sz="0" w:space="0" w:color="auto"/>
                <w:right w:val="none" w:sz="0" w:space="0" w:color="auto"/>
              </w:divBdr>
            </w:div>
          </w:divsChild>
        </w:div>
        <w:div w:id="1694647034">
          <w:marLeft w:val="0"/>
          <w:marRight w:val="0"/>
          <w:marTop w:val="0"/>
          <w:marBottom w:val="0"/>
          <w:divBdr>
            <w:top w:val="none" w:sz="0" w:space="0" w:color="auto"/>
            <w:left w:val="none" w:sz="0" w:space="0" w:color="auto"/>
            <w:bottom w:val="none" w:sz="0" w:space="0" w:color="auto"/>
            <w:right w:val="none" w:sz="0" w:space="0" w:color="auto"/>
          </w:divBdr>
          <w:divsChild>
            <w:div w:id="464084367">
              <w:marLeft w:val="0"/>
              <w:marRight w:val="0"/>
              <w:marTop w:val="0"/>
              <w:marBottom w:val="0"/>
              <w:divBdr>
                <w:top w:val="none" w:sz="0" w:space="0" w:color="auto"/>
                <w:left w:val="none" w:sz="0" w:space="0" w:color="auto"/>
                <w:bottom w:val="none" w:sz="0" w:space="0" w:color="auto"/>
                <w:right w:val="none" w:sz="0" w:space="0" w:color="auto"/>
              </w:divBdr>
            </w:div>
          </w:divsChild>
        </w:div>
        <w:div w:id="1758745660">
          <w:marLeft w:val="0"/>
          <w:marRight w:val="0"/>
          <w:marTop w:val="0"/>
          <w:marBottom w:val="0"/>
          <w:divBdr>
            <w:top w:val="none" w:sz="0" w:space="0" w:color="auto"/>
            <w:left w:val="none" w:sz="0" w:space="0" w:color="auto"/>
            <w:bottom w:val="none" w:sz="0" w:space="0" w:color="auto"/>
            <w:right w:val="none" w:sz="0" w:space="0" w:color="auto"/>
          </w:divBdr>
          <w:divsChild>
            <w:div w:id="1893299117">
              <w:marLeft w:val="0"/>
              <w:marRight w:val="0"/>
              <w:marTop w:val="0"/>
              <w:marBottom w:val="0"/>
              <w:divBdr>
                <w:top w:val="none" w:sz="0" w:space="0" w:color="auto"/>
                <w:left w:val="none" w:sz="0" w:space="0" w:color="auto"/>
                <w:bottom w:val="none" w:sz="0" w:space="0" w:color="auto"/>
                <w:right w:val="none" w:sz="0" w:space="0" w:color="auto"/>
              </w:divBdr>
            </w:div>
          </w:divsChild>
        </w:div>
        <w:div w:id="1761877677">
          <w:marLeft w:val="0"/>
          <w:marRight w:val="0"/>
          <w:marTop w:val="0"/>
          <w:marBottom w:val="0"/>
          <w:divBdr>
            <w:top w:val="none" w:sz="0" w:space="0" w:color="auto"/>
            <w:left w:val="none" w:sz="0" w:space="0" w:color="auto"/>
            <w:bottom w:val="none" w:sz="0" w:space="0" w:color="auto"/>
            <w:right w:val="none" w:sz="0" w:space="0" w:color="auto"/>
          </w:divBdr>
          <w:divsChild>
            <w:div w:id="2099476771">
              <w:marLeft w:val="0"/>
              <w:marRight w:val="0"/>
              <w:marTop w:val="0"/>
              <w:marBottom w:val="0"/>
              <w:divBdr>
                <w:top w:val="none" w:sz="0" w:space="0" w:color="auto"/>
                <w:left w:val="none" w:sz="0" w:space="0" w:color="auto"/>
                <w:bottom w:val="none" w:sz="0" w:space="0" w:color="auto"/>
                <w:right w:val="none" w:sz="0" w:space="0" w:color="auto"/>
              </w:divBdr>
            </w:div>
          </w:divsChild>
        </w:div>
        <w:div w:id="1825000376">
          <w:marLeft w:val="0"/>
          <w:marRight w:val="0"/>
          <w:marTop w:val="0"/>
          <w:marBottom w:val="0"/>
          <w:divBdr>
            <w:top w:val="none" w:sz="0" w:space="0" w:color="auto"/>
            <w:left w:val="none" w:sz="0" w:space="0" w:color="auto"/>
            <w:bottom w:val="none" w:sz="0" w:space="0" w:color="auto"/>
            <w:right w:val="none" w:sz="0" w:space="0" w:color="auto"/>
          </w:divBdr>
          <w:divsChild>
            <w:div w:id="319771520">
              <w:marLeft w:val="0"/>
              <w:marRight w:val="0"/>
              <w:marTop w:val="0"/>
              <w:marBottom w:val="0"/>
              <w:divBdr>
                <w:top w:val="none" w:sz="0" w:space="0" w:color="auto"/>
                <w:left w:val="none" w:sz="0" w:space="0" w:color="auto"/>
                <w:bottom w:val="none" w:sz="0" w:space="0" w:color="auto"/>
                <w:right w:val="none" w:sz="0" w:space="0" w:color="auto"/>
              </w:divBdr>
            </w:div>
          </w:divsChild>
        </w:div>
        <w:div w:id="1883666477">
          <w:marLeft w:val="0"/>
          <w:marRight w:val="0"/>
          <w:marTop w:val="0"/>
          <w:marBottom w:val="0"/>
          <w:divBdr>
            <w:top w:val="none" w:sz="0" w:space="0" w:color="auto"/>
            <w:left w:val="none" w:sz="0" w:space="0" w:color="auto"/>
            <w:bottom w:val="none" w:sz="0" w:space="0" w:color="auto"/>
            <w:right w:val="none" w:sz="0" w:space="0" w:color="auto"/>
          </w:divBdr>
          <w:divsChild>
            <w:div w:id="168061889">
              <w:marLeft w:val="0"/>
              <w:marRight w:val="0"/>
              <w:marTop w:val="0"/>
              <w:marBottom w:val="0"/>
              <w:divBdr>
                <w:top w:val="none" w:sz="0" w:space="0" w:color="auto"/>
                <w:left w:val="none" w:sz="0" w:space="0" w:color="auto"/>
                <w:bottom w:val="none" w:sz="0" w:space="0" w:color="auto"/>
                <w:right w:val="none" w:sz="0" w:space="0" w:color="auto"/>
              </w:divBdr>
            </w:div>
          </w:divsChild>
        </w:div>
        <w:div w:id="1885946291">
          <w:marLeft w:val="0"/>
          <w:marRight w:val="0"/>
          <w:marTop w:val="0"/>
          <w:marBottom w:val="0"/>
          <w:divBdr>
            <w:top w:val="none" w:sz="0" w:space="0" w:color="auto"/>
            <w:left w:val="none" w:sz="0" w:space="0" w:color="auto"/>
            <w:bottom w:val="none" w:sz="0" w:space="0" w:color="auto"/>
            <w:right w:val="none" w:sz="0" w:space="0" w:color="auto"/>
          </w:divBdr>
          <w:divsChild>
            <w:div w:id="733086409">
              <w:marLeft w:val="0"/>
              <w:marRight w:val="0"/>
              <w:marTop w:val="0"/>
              <w:marBottom w:val="0"/>
              <w:divBdr>
                <w:top w:val="none" w:sz="0" w:space="0" w:color="auto"/>
                <w:left w:val="none" w:sz="0" w:space="0" w:color="auto"/>
                <w:bottom w:val="none" w:sz="0" w:space="0" w:color="auto"/>
                <w:right w:val="none" w:sz="0" w:space="0" w:color="auto"/>
              </w:divBdr>
            </w:div>
          </w:divsChild>
        </w:div>
        <w:div w:id="1902251023">
          <w:marLeft w:val="0"/>
          <w:marRight w:val="0"/>
          <w:marTop w:val="0"/>
          <w:marBottom w:val="0"/>
          <w:divBdr>
            <w:top w:val="none" w:sz="0" w:space="0" w:color="auto"/>
            <w:left w:val="none" w:sz="0" w:space="0" w:color="auto"/>
            <w:bottom w:val="none" w:sz="0" w:space="0" w:color="auto"/>
            <w:right w:val="none" w:sz="0" w:space="0" w:color="auto"/>
          </w:divBdr>
          <w:divsChild>
            <w:div w:id="338242970">
              <w:marLeft w:val="0"/>
              <w:marRight w:val="0"/>
              <w:marTop w:val="0"/>
              <w:marBottom w:val="0"/>
              <w:divBdr>
                <w:top w:val="none" w:sz="0" w:space="0" w:color="auto"/>
                <w:left w:val="none" w:sz="0" w:space="0" w:color="auto"/>
                <w:bottom w:val="none" w:sz="0" w:space="0" w:color="auto"/>
                <w:right w:val="none" w:sz="0" w:space="0" w:color="auto"/>
              </w:divBdr>
            </w:div>
          </w:divsChild>
        </w:div>
        <w:div w:id="1923904158">
          <w:marLeft w:val="0"/>
          <w:marRight w:val="0"/>
          <w:marTop w:val="0"/>
          <w:marBottom w:val="0"/>
          <w:divBdr>
            <w:top w:val="none" w:sz="0" w:space="0" w:color="auto"/>
            <w:left w:val="none" w:sz="0" w:space="0" w:color="auto"/>
            <w:bottom w:val="none" w:sz="0" w:space="0" w:color="auto"/>
            <w:right w:val="none" w:sz="0" w:space="0" w:color="auto"/>
          </w:divBdr>
          <w:divsChild>
            <w:div w:id="539099172">
              <w:marLeft w:val="0"/>
              <w:marRight w:val="0"/>
              <w:marTop w:val="0"/>
              <w:marBottom w:val="0"/>
              <w:divBdr>
                <w:top w:val="none" w:sz="0" w:space="0" w:color="auto"/>
                <w:left w:val="none" w:sz="0" w:space="0" w:color="auto"/>
                <w:bottom w:val="none" w:sz="0" w:space="0" w:color="auto"/>
                <w:right w:val="none" w:sz="0" w:space="0" w:color="auto"/>
              </w:divBdr>
            </w:div>
          </w:divsChild>
        </w:div>
        <w:div w:id="2008710926">
          <w:marLeft w:val="0"/>
          <w:marRight w:val="0"/>
          <w:marTop w:val="0"/>
          <w:marBottom w:val="0"/>
          <w:divBdr>
            <w:top w:val="none" w:sz="0" w:space="0" w:color="auto"/>
            <w:left w:val="none" w:sz="0" w:space="0" w:color="auto"/>
            <w:bottom w:val="none" w:sz="0" w:space="0" w:color="auto"/>
            <w:right w:val="none" w:sz="0" w:space="0" w:color="auto"/>
          </w:divBdr>
          <w:divsChild>
            <w:div w:id="15151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6163">
      <w:bodyDiv w:val="1"/>
      <w:marLeft w:val="0"/>
      <w:marRight w:val="0"/>
      <w:marTop w:val="0"/>
      <w:marBottom w:val="0"/>
      <w:divBdr>
        <w:top w:val="none" w:sz="0" w:space="0" w:color="auto"/>
        <w:left w:val="none" w:sz="0" w:space="0" w:color="auto"/>
        <w:bottom w:val="none" w:sz="0" w:space="0" w:color="auto"/>
        <w:right w:val="none" w:sz="0" w:space="0" w:color="auto"/>
      </w:divBdr>
      <w:divsChild>
        <w:div w:id="1020548688">
          <w:marLeft w:val="0"/>
          <w:marRight w:val="0"/>
          <w:marTop w:val="0"/>
          <w:marBottom w:val="0"/>
          <w:divBdr>
            <w:top w:val="none" w:sz="0" w:space="0" w:color="auto"/>
            <w:left w:val="none" w:sz="0" w:space="0" w:color="auto"/>
            <w:bottom w:val="none" w:sz="0" w:space="0" w:color="auto"/>
            <w:right w:val="none" w:sz="0" w:space="0" w:color="auto"/>
          </w:divBdr>
          <w:divsChild>
            <w:div w:id="2110155595">
              <w:marLeft w:val="-150"/>
              <w:marRight w:val="-150"/>
              <w:marTop w:val="0"/>
              <w:marBottom w:val="0"/>
              <w:divBdr>
                <w:top w:val="none" w:sz="0" w:space="0" w:color="auto"/>
                <w:left w:val="none" w:sz="0" w:space="0" w:color="auto"/>
                <w:bottom w:val="none" w:sz="0" w:space="0" w:color="auto"/>
                <w:right w:val="none" w:sz="0" w:space="0" w:color="auto"/>
              </w:divBdr>
              <w:divsChild>
                <w:div w:id="1041713484">
                  <w:marLeft w:val="0"/>
                  <w:marRight w:val="0"/>
                  <w:marTop w:val="0"/>
                  <w:marBottom w:val="0"/>
                  <w:divBdr>
                    <w:top w:val="none" w:sz="0" w:space="0" w:color="auto"/>
                    <w:left w:val="none" w:sz="0" w:space="0" w:color="auto"/>
                    <w:bottom w:val="none" w:sz="0" w:space="0" w:color="auto"/>
                    <w:right w:val="none" w:sz="0" w:space="0" w:color="auto"/>
                  </w:divBdr>
                  <w:divsChild>
                    <w:div w:id="521431426">
                      <w:marLeft w:val="0"/>
                      <w:marRight w:val="0"/>
                      <w:marTop w:val="0"/>
                      <w:marBottom w:val="0"/>
                      <w:divBdr>
                        <w:top w:val="none" w:sz="0" w:space="0" w:color="auto"/>
                        <w:left w:val="none" w:sz="0" w:space="0" w:color="auto"/>
                        <w:bottom w:val="none" w:sz="0" w:space="0" w:color="auto"/>
                        <w:right w:val="none" w:sz="0" w:space="0" w:color="auto"/>
                      </w:divBdr>
                      <w:divsChild>
                        <w:div w:id="2125298043">
                          <w:marLeft w:val="0"/>
                          <w:marRight w:val="0"/>
                          <w:marTop w:val="0"/>
                          <w:marBottom w:val="0"/>
                          <w:divBdr>
                            <w:top w:val="none" w:sz="0" w:space="0" w:color="auto"/>
                            <w:left w:val="none" w:sz="0" w:space="0" w:color="auto"/>
                            <w:bottom w:val="none" w:sz="0" w:space="0" w:color="auto"/>
                            <w:right w:val="none" w:sz="0" w:space="0" w:color="auto"/>
                          </w:divBdr>
                          <w:divsChild>
                            <w:div w:id="359596839">
                              <w:marLeft w:val="0"/>
                              <w:marRight w:val="0"/>
                              <w:marTop w:val="0"/>
                              <w:marBottom w:val="0"/>
                              <w:divBdr>
                                <w:top w:val="none" w:sz="0" w:space="0" w:color="auto"/>
                                <w:left w:val="none" w:sz="0" w:space="0" w:color="auto"/>
                                <w:bottom w:val="none" w:sz="0" w:space="0" w:color="auto"/>
                                <w:right w:val="none" w:sz="0" w:space="0" w:color="auto"/>
                              </w:divBdr>
                              <w:divsChild>
                                <w:div w:id="1057977840">
                                  <w:marLeft w:val="0"/>
                                  <w:marRight w:val="0"/>
                                  <w:marTop w:val="0"/>
                                  <w:marBottom w:val="0"/>
                                  <w:divBdr>
                                    <w:top w:val="none" w:sz="0" w:space="0" w:color="auto"/>
                                    <w:left w:val="none" w:sz="0" w:space="0" w:color="auto"/>
                                    <w:bottom w:val="none" w:sz="0" w:space="0" w:color="auto"/>
                                    <w:right w:val="none" w:sz="0" w:space="0" w:color="auto"/>
                                  </w:divBdr>
                                  <w:divsChild>
                                    <w:div w:id="1413891862">
                                      <w:marLeft w:val="0"/>
                                      <w:marRight w:val="0"/>
                                      <w:marTop w:val="0"/>
                                      <w:marBottom w:val="0"/>
                                      <w:divBdr>
                                        <w:top w:val="none" w:sz="0" w:space="0" w:color="auto"/>
                                        <w:left w:val="none" w:sz="0" w:space="0" w:color="auto"/>
                                        <w:bottom w:val="none" w:sz="0" w:space="0" w:color="auto"/>
                                        <w:right w:val="none" w:sz="0" w:space="0" w:color="auto"/>
                                      </w:divBdr>
                                      <w:divsChild>
                                        <w:div w:id="1858808577">
                                          <w:marLeft w:val="0"/>
                                          <w:marRight w:val="0"/>
                                          <w:marTop w:val="0"/>
                                          <w:marBottom w:val="0"/>
                                          <w:divBdr>
                                            <w:top w:val="none" w:sz="0" w:space="0" w:color="auto"/>
                                            <w:left w:val="none" w:sz="0" w:space="0" w:color="auto"/>
                                            <w:bottom w:val="none" w:sz="0" w:space="0" w:color="auto"/>
                                            <w:right w:val="none" w:sz="0" w:space="0" w:color="auto"/>
                                          </w:divBdr>
                                          <w:divsChild>
                                            <w:div w:id="1388527896">
                                              <w:marLeft w:val="0"/>
                                              <w:marRight w:val="0"/>
                                              <w:marTop w:val="0"/>
                                              <w:marBottom w:val="0"/>
                                              <w:divBdr>
                                                <w:top w:val="none" w:sz="0" w:space="0" w:color="auto"/>
                                                <w:left w:val="none" w:sz="0" w:space="0" w:color="auto"/>
                                                <w:bottom w:val="none" w:sz="0" w:space="0" w:color="auto"/>
                                                <w:right w:val="none" w:sz="0" w:space="0" w:color="auto"/>
                                              </w:divBdr>
                                              <w:divsChild>
                                                <w:div w:id="1695766112">
                                                  <w:marLeft w:val="0"/>
                                                  <w:marRight w:val="0"/>
                                                  <w:marTop w:val="0"/>
                                                  <w:marBottom w:val="0"/>
                                                  <w:divBdr>
                                                    <w:top w:val="none" w:sz="0" w:space="0" w:color="auto"/>
                                                    <w:left w:val="none" w:sz="0" w:space="0" w:color="auto"/>
                                                    <w:bottom w:val="none" w:sz="0" w:space="0" w:color="auto"/>
                                                    <w:right w:val="none" w:sz="0" w:space="0" w:color="auto"/>
                                                  </w:divBdr>
                                                  <w:divsChild>
                                                    <w:div w:id="1286279712">
                                                      <w:marLeft w:val="0"/>
                                                      <w:marRight w:val="0"/>
                                                      <w:marTop w:val="0"/>
                                                      <w:marBottom w:val="0"/>
                                                      <w:divBdr>
                                                        <w:top w:val="none" w:sz="0" w:space="0" w:color="auto"/>
                                                        <w:left w:val="none" w:sz="0" w:space="0" w:color="auto"/>
                                                        <w:bottom w:val="none" w:sz="0" w:space="0" w:color="auto"/>
                                                        <w:right w:val="none" w:sz="0" w:space="0" w:color="auto"/>
                                                      </w:divBdr>
                                                      <w:divsChild>
                                                        <w:div w:id="2098942320">
                                                          <w:marLeft w:val="0"/>
                                                          <w:marRight w:val="0"/>
                                                          <w:marTop w:val="0"/>
                                                          <w:marBottom w:val="0"/>
                                                          <w:divBdr>
                                                            <w:top w:val="none" w:sz="0" w:space="0" w:color="auto"/>
                                                            <w:left w:val="none" w:sz="0" w:space="0" w:color="auto"/>
                                                            <w:bottom w:val="none" w:sz="0" w:space="0" w:color="auto"/>
                                                            <w:right w:val="none" w:sz="0" w:space="0" w:color="auto"/>
                                                          </w:divBdr>
                                                          <w:divsChild>
                                                            <w:div w:id="1144154946">
                                                              <w:marLeft w:val="0"/>
                                                              <w:marRight w:val="0"/>
                                                              <w:marTop w:val="0"/>
                                                              <w:marBottom w:val="0"/>
                                                              <w:divBdr>
                                                                <w:top w:val="none" w:sz="0" w:space="0" w:color="auto"/>
                                                                <w:left w:val="none" w:sz="0" w:space="0" w:color="auto"/>
                                                                <w:bottom w:val="none" w:sz="0" w:space="0" w:color="auto"/>
                                                                <w:right w:val="none" w:sz="0" w:space="0" w:color="auto"/>
                                                              </w:divBdr>
                                                              <w:divsChild>
                                                                <w:div w:id="1164584888">
                                                                  <w:marLeft w:val="0"/>
                                                                  <w:marRight w:val="0"/>
                                                                  <w:marTop w:val="0"/>
                                                                  <w:marBottom w:val="0"/>
                                                                  <w:divBdr>
                                                                    <w:top w:val="none" w:sz="0" w:space="0" w:color="auto"/>
                                                                    <w:left w:val="none" w:sz="0" w:space="0" w:color="auto"/>
                                                                    <w:bottom w:val="none" w:sz="0" w:space="0" w:color="auto"/>
                                                                    <w:right w:val="none" w:sz="0" w:space="0" w:color="auto"/>
                                                                  </w:divBdr>
                                                                  <w:divsChild>
                                                                    <w:div w:id="1236625567">
                                                                      <w:marLeft w:val="0"/>
                                                                      <w:marRight w:val="0"/>
                                                                      <w:marTop w:val="0"/>
                                                                      <w:marBottom w:val="0"/>
                                                                      <w:divBdr>
                                                                        <w:top w:val="none" w:sz="0" w:space="0" w:color="auto"/>
                                                                        <w:left w:val="none" w:sz="0" w:space="0" w:color="auto"/>
                                                                        <w:bottom w:val="none" w:sz="0" w:space="0" w:color="auto"/>
                                                                        <w:right w:val="none" w:sz="0" w:space="0" w:color="auto"/>
                                                                      </w:divBdr>
                                                                      <w:divsChild>
                                                                        <w:div w:id="166291605">
                                                                          <w:marLeft w:val="0"/>
                                                                          <w:marRight w:val="0"/>
                                                                          <w:marTop w:val="0"/>
                                                                          <w:marBottom w:val="0"/>
                                                                          <w:divBdr>
                                                                            <w:top w:val="none" w:sz="0" w:space="0" w:color="auto"/>
                                                                            <w:left w:val="none" w:sz="0" w:space="0" w:color="auto"/>
                                                                            <w:bottom w:val="none" w:sz="0" w:space="0" w:color="auto"/>
                                                                            <w:right w:val="none" w:sz="0" w:space="0" w:color="auto"/>
                                                                          </w:divBdr>
                                                                          <w:divsChild>
                                                                            <w:div w:id="27611843">
                                                                              <w:marLeft w:val="0"/>
                                                                              <w:marRight w:val="0"/>
                                                                              <w:marTop w:val="0"/>
                                                                              <w:marBottom w:val="0"/>
                                                                              <w:divBdr>
                                                                                <w:top w:val="none" w:sz="0" w:space="0" w:color="auto"/>
                                                                                <w:left w:val="none" w:sz="0" w:space="0" w:color="auto"/>
                                                                                <w:bottom w:val="none" w:sz="0" w:space="0" w:color="auto"/>
                                                                                <w:right w:val="none" w:sz="0" w:space="0" w:color="auto"/>
                                                                              </w:divBdr>
                                                                              <w:divsChild>
                                                                                <w:div w:id="1781757823">
                                                                                  <w:marLeft w:val="0"/>
                                                                                  <w:marRight w:val="0"/>
                                                                                  <w:marTop w:val="0"/>
                                                                                  <w:marBottom w:val="0"/>
                                                                                  <w:divBdr>
                                                                                    <w:top w:val="none" w:sz="0" w:space="0" w:color="auto"/>
                                                                                    <w:left w:val="none" w:sz="0" w:space="0" w:color="auto"/>
                                                                                    <w:bottom w:val="none" w:sz="0" w:space="0" w:color="auto"/>
                                                                                    <w:right w:val="none" w:sz="0" w:space="0" w:color="auto"/>
                                                                                  </w:divBdr>
                                                                                  <w:divsChild>
                                                                                    <w:div w:id="762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5051">
                                                                              <w:marLeft w:val="0"/>
                                                                              <w:marRight w:val="0"/>
                                                                              <w:marTop w:val="0"/>
                                                                              <w:marBottom w:val="0"/>
                                                                              <w:divBdr>
                                                                                <w:top w:val="none" w:sz="0" w:space="0" w:color="auto"/>
                                                                                <w:left w:val="none" w:sz="0" w:space="0" w:color="auto"/>
                                                                                <w:bottom w:val="none" w:sz="0" w:space="0" w:color="auto"/>
                                                                                <w:right w:val="none" w:sz="0" w:space="0" w:color="auto"/>
                                                                              </w:divBdr>
                                                                            </w:div>
                                                                            <w:div w:id="304119495">
                                                                              <w:marLeft w:val="0"/>
                                                                              <w:marRight w:val="0"/>
                                                                              <w:marTop w:val="0"/>
                                                                              <w:marBottom w:val="0"/>
                                                                              <w:divBdr>
                                                                                <w:top w:val="none" w:sz="0" w:space="0" w:color="auto"/>
                                                                                <w:left w:val="none" w:sz="0" w:space="0" w:color="auto"/>
                                                                                <w:bottom w:val="none" w:sz="0" w:space="0" w:color="auto"/>
                                                                                <w:right w:val="none" w:sz="0" w:space="0" w:color="auto"/>
                                                                              </w:divBdr>
                                                                              <w:divsChild>
                                                                                <w:div w:id="210192313">
                                                                                  <w:marLeft w:val="0"/>
                                                                                  <w:marRight w:val="0"/>
                                                                                  <w:marTop w:val="0"/>
                                                                                  <w:marBottom w:val="0"/>
                                                                                  <w:divBdr>
                                                                                    <w:top w:val="none" w:sz="0" w:space="0" w:color="auto"/>
                                                                                    <w:left w:val="none" w:sz="0" w:space="0" w:color="auto"/>
                                                                                    <w:bottom w:val="none" w:sz="0" w:space="0" w:color="auto"/>
                                                                                    <w:right w:val="none" w:sz="0" w:space="0" w:color="auto"/>
                                                                                  </w:divBdr>
                                                                                  <w:divsChild>
                                                                                    <w:div w:id="795441478">
                                                                                      <w:marLeft w:val="0"/>
                                                                                      <w:marRight w:val="0"/>
                                                                                      <w:marTop w:val="0"/>
                                                                                      <w:marBottom w:val="0"/>
                                                                                      <w:divBdr>
                                                                                        <w:top w:val="none" w:sz="0" w:space="0" w:color="auto"/>
                                                                                        <w:left w:val="none" w:sz="0" w:space="0" w:color="auto"/>
                                                                                        <w:bottom w:val="none" w:sz="0" w:space="0" w:color="auto"/>
                                                                                        <w:right w:val="none" w:sz="0" w:space="0" w:color="auto"/>
                                                                                      </w:divBdr>
                                                                                      <w:divsChild>
                                                                                        <w:div w:id="464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032">
                                                                              <w:marLeft w:val="0"/>
                                                                              <w:marRight w:val="0"/>
                                                                              <w:marTop w:val="0"/>
                                                                              <w:marBottom w:val="0"/>
                                                                              <w:divBdr>
                                                                                <w:top w:val="none" w:sz="0" w:space="0" w:color="auto"/>
                                                                                <w:left w:val="none" w:sz="0" w:space="0" w:color="auto"/>
                                                                                <w:bottom w:val="none" w:sz="0" w:space="0" w:color="auto"/>
                                                                                <w:right w:val="none" w:sz="0" w:space="0" w:color="auto"/>
                                                                              </w:divBdr>
                                                                            </w:div>
                                                                            <w:div w:id="1686861339">
                                                                              <w:marLeft w:val="0"/>
                                                                              <w:marRight w:val="0"/>
                                                                              <w:marTop w:val="0"/>
                                                                              <w:marBottom w:val="0"/>
                                                                              <w:divBdr>
                                                                                <w:top w:val="none" w:sz="0" w:space="0" w:color="auto"/>
                                                                                <w:left w:val="none" w:sz="0" w:space="0" w:color="auto"/>
                                                                                <w:bottom w:val="none" w:sz="0" w:space="0" w:color="auto"/>
                                                                                <w:right w:val="none" w:sz="0" w:space="0" w:color="auto"/>
                                                                              </w:divBdr>
                                                                              <w:divsChild>
                                                                                <w:div w:id="744568985">
                                                                                  <w:marLeft w:val="0"/>
                                                                                  <w:marRight w:val="0"/>
                                                                                  <w:marTop w:val="0"/>
                                                                                  <w:marBottom w:val="0"/>
                                                                                  <w:divBdr>
                                                                                    <w:top w:val="none" w:sz="0" w:space="0" w:color="auto"/>
                                                                                    <w:left w:val="none" w:sz="0" w:space="0" w:color="auto"/>
                                                                                    <w:bottom w:val="none" w:sz="0" w:space="0" w:color="auto"/>
                                                                                    <w:right w:val="none" w:sz="0" w:space="0" w:color="auto"/>
                                                                                  </w:divBdr>
                                                                                  <w:divsChild>
                                                                                    <w:div w:id="12361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18741">
                                              <w:marLeft w:val="0"/>
                                              <w:marRight w:val="0"/>
                                              <w:marTop w:val="0"/>
                                              <w:marBottom w:val="0"/>
                                              <w:divBdr>
                                                <w:top w:val="none" w:sz="0" w:space="0" w:color="auto"/>
                                                <w:left w:val="none" w:sz="0" w:space="0" w:color="auto"/>
                                                <w:bottom w:val="none" w:sz="0" w:space="0" w:color="auto"/>
                                                <w:right w:val="none" w:sz="0" w:space="0" w:color="auto"/>
                                              </w:divBdr>
                                              <w:divsChild>
                                                <w:div w:id="113254237">
                                                  <w:marLeft w:val="0"/>
                                                  <w:marRight w:val="0"/>
                                                  <w:marTop w:val="0"/>
                                                  <w:marBottom w:val="0"/>
                                                  <w:divBdr>
                                                    <w:top w:val="none" w:sz="0" w:space="0" w:color="auto"/>
                                                    <w:left w:val="none" w:sz="0" w:space="0" w:color="auto"/>
                                                    <w:bottom w:val="none" w:sz="0" w:space="0" w:color="auto"/>
                                                    <w:right w:val="none" w:sz="0" w:space="0" w:color="auto"/>
                                                  </w:divBdr>
                                                  <w:divsChild>
                                                    <w:div w:id="691958559">
                                                      <w:marLeft w:val="0"/>
                                                      <w:marRight w:val="0"/>
                                                      <w:marTop w:val="0"/>
                                                      <w:marBottom w:val="0"/>
                                                      <w:divBdr>
                                                        <w:top w:val="none" w:sz="0" w:space="0" w:color="auto"/>
                                                        <w:left w:val="none" w:sz="0" w:space="0" w:color="auto"/>
                                                        <w:bottom w:val="none" w:sz="0" w:space="0" w:color="auto"/>
                                                        <w:right w:val="none" w:sz="0" w:space="0" w:color="auto"/>
                                                      </w:divBdr>
                                                      <w:divsChild>
                                                        <w:div w:id="15426451">
                                                          <w:marLeft w:val="0"/>
                                                          <w:marRight w:val="0"/>
                                                          <w:marTop w:val="0"/>
                                                          <w:marBottom w:val="0"/>
                                                          <w:divBdr>
                                                            <w:top w:val="none" w:sz="0" w:space="0" w:color="auto"/>
                                                            <w:left w:val="none" w:sz="0" w:space="0" w:color="auto"/>
                                                            <w:bottom w:val="none" w:sz="0" w:space="0" w:color="auto"/>
                                                            <w:right w:val="none" w:sz="0" w:space="0" w:color="auto"/>
                                                          </w:divBdr>
                                                          <w:divsChild>
                                                            <w:div w:id="284583142">
                                                              <w:marLeft w:val="0"/>
                                                              <w:marRight w:val="0"/>
                                                              <w:marTop w:val="0"/>
                                                              <w:marBottom w:val="0"/>
                                                              <w:divBdr>
                                                                <w:top w:val="none" w:sz="0" w:space="0" w:color="auto"/>
                                                                <w:left w:val="none" w:sz="0" w:space="0" w:color="auto"/>
                                                                <w:bottom w:val="none" w:sz="0" w:space="0" w:color="auto"/>
                                                                <w:right w:val="none" w:sz="0" w:space="0" w:color="auto"/>
                                                              </w:divBdr>
                                                              <w:divsChild>
                                                                <w:div w:id="1099302522">
                                                                  <w:marLeft w:val="0"/>
                                                                  <w:marRight w:val="0"/>
                                                                  <w:marTop w:val="0"/>
                                                                  <w:marBottom w:val="0"/>
                                                                  <w:divBdr>
                                                                    <w:top w:val="none" w:sz="0" w:space="0" w:color="auto"/>
                                                                    <w:left w:val="none" w:sz="0" w:space="0" w:color="auto"/>
                                                                    <w:bottom w:val="none" w:sz="0" w:space="0" w:color="auto"/>
                                                                    <w:right w:val="none" w:sz="0" w:space="0" w:color="auto"/>
                                                                  </w:divBdr>
                                                                  <w:divsChild>
                                                                    <w:div w:id="1444114271">
                                                                      <w:marLeft w:val="0"/>
                                                                      <w:marRight w:val="0"/>
                                                                      <w:marTop w:val="0"/>
                                                                      <w:marBottom w:val="0"/>
                                                                      <w:divBdr>
                                                                        <w:top w:val="none" w:sz="0" w:space="0" w:color="auto"/>
                                                                        <w:left w:val="none" w:sz="0" w:space="0" w:color="auto"/>
                                                                        <w:bottom w:val="none" w:sz="0" w:space="0" w:color="auto"/>
                                                                        <w:right w:val="none" w:sz="0" w:space="0" w:color="auto"/>
                                                                      </w:divBdr>
                                                                      <w:divsChild>
                                                                        <w:div w:id="11043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7638">
                                      <w:marLeft w:val="0"/>
                                      <w:marRight w:val="0"/>
                                      <w:marTop w:val="0"/>
                                      <w:marBottom w:val="0"/>
                                      <w:divBdr>
                                        <w:top w:val="none" w:sz="0" w:space="0" w:color="auto"/>
                                        <w:left w:val="none" w:sz="0" w:space="0" w:color="auto"/>
                                        <w:bottom w:val="none" w:sz="0" w:space="0" w:color="auto"/>
                                        <w:right w:val="none" w:sz="0" w:space="0" w:color="auto"/>
                                      </w:divBdr>
                                      <w:divsChild>
                                        <w:div w:id="618924856">
                                          <w:marLeft w:val="0"/>
                                          <w:marRight w:val="0"/>
                                          <w:marTop w:val="0"/>
                                          <w:marBottom w:val="0"/>
                                          <w:divBdr>
                                            <w:top w:val="none" w:sz="0" w:space="0" w:color="auto"/>
                                            <w:left w:val="none" w:sz="0" w:space="0" w:color="auto"/>
                                            <w:bottom w:val="none" w:sz="0" w:space="0" w:color="auto"/>
                                            <w:right w:val="none" w:sz="0" w:space="0" w:color="auto"/>
                                          </w:divBdr>
                                          <w:divsChild>
                                            <w:div w:id="1078091897">
                                              <w:marLeft w:val="0"/>
                                              <w:marRight w:val="0"/>
                                              <w:marTop w:val="0"/>
                                              <w:marBottom w:val="0"/>
                                              <w:divBdr>
                                                <w:top w:val="none" w:sz="0" w:space="0" w:color="auto"/>
                                                <w:left w:val="none" w:sz="0" w:space="0" w:color="auto"/>
                                                <w:bottom w:val="none" w:sz="0" w:space="0" w:color="auto"/>
                                                <w:right w:val="none" w:sz="0" w:space="0" w:color="auto"/>
                                              </w:divBdr>
                                              <w:divsChild>
                                                <w:div w:id="428350024">
                                                  <w:marLeft w:val="0"/>
                                                  <w:marRight w:val="0"/>
                                                  <w:marTop w:val="0"/>
                                                  <w:marBottom w:val="0"/>
                                                  <w:divBdr>
                                                    <w:top w:val="none" w:sz="0" w:space="0" w:color="auto"/>
                                                    <w:left w:val="none" w:sz="0" w:space="0" w:color="auto"/>
                                                    <w:bottom w:val="none" w:sz="0" w:space="0" w:color="auto"/>
                                                    <w:right w:val="none" w:sz="0" w:space="0" w:color="auto"/>
                                                  </w:divBdr>
                                                  <w:divsChild>
                                                    <w:div w:id="817384651">
                                                      <w:marLeft w:val="0"/>
                                                      <w:marRight w:val="0"/>
                                                      <w:marTop w:val="0"/>
                                                      <w:marBottom w:val="0"/>
                                                      <w:divBdr>
                                                        <w:top w:val="none" w:sz="0" w:space="0" w:color="auto"/>
                                                        <w:left w:val="none" w:sz="0" w:space="0" w:color="auto"/>
                                                        <w:bottom w:val="none" w:sz="0" w:space="0" w:color="auto"/>
                                                        <w:right w:val="none" w:sz="0" w:space="0" w:color="auto"/>
                                                      </w:divBdr>
                                                      <w:divsChild>
                                                        <w:div w:id="762804163">
                                                          <w:marLeft w:val="0"/>
                                                          <w:marRight w:val="0"/>
                                                          <w:marTop w:val="0"/>
                                                          <w:marBottom w:val="0"/>
                                                          <w:divBdr>
                                                            <w:top w:val="none" w:sz="0" w:space="0" w:color="auto"/>
                                                            <w:left w:val="none" w:sz="0" w:space="0" w:color="auto"/>
                                                            <w:bottom w:val="none" w:sz="0" w:space="0" w:color="auto"/>
                                                            <w:right w:val="none" w:sz="0" w:space="0" w:color="auto"/>
                                                          </w:divBdr>
                                                          <w:divsChild>
                                                            <w:div w:id="1208835860">
                                                              <w:marLeft w:val="0"/>
                                                              <w:marRight w:val="0"/>
                                                              <w:marTop w:val="0"/>
                                                              <w:marBottom w:val="0"/>
                                                              <w:divBdr>
                                                                <w:top w:val="none" w:sz="0" w:space="0" w:color="auto"/>
                                                                <w:left w:val="none" w:sz="0" w:space="0" w:color="auto"/>
                                                                <w:bottom w:val="none" w:sz="0" w:space="0" w:color="auto"/>
                                                                <w:right w:val="none" w:sz="0" w:space="0" w:color="auto"/>
                                                              </w:divBdr>
                                                              <w:divsChild>
                                                                <w:div w:id="250624313">
                                                                  <w:marLeft w:val="0"/>
                                                                  <w:marRight w:val="0"/>
                                                                  <w:marTop w:val="0"/>
                                                                  <w:marBottom w:val="0"/>
                                                                  <w:divBdr>
                                                                    <w:top w:val="none" w:sz="0" w:space="0" w:color="auto"/>
                                                                    <w:left w:val="none" w:sz="0" w:space="0" w:color="auto"/>
                                                                    <w:bottom w:val="none" w:sz="0" w:space="0" w:color="auto"/>
                                                                    <w:right w:val="none" w:sz="0" w:space="0" w:color="auto"/>
                                                                  </w:divBdr>
                                                                  <w:divsChild>
                                                                    <w:div w:id="1194147351">
                                                                      <w:marLeft w:val="0"/>
                                                                      <w:marRight w:val="0"/>
                                                                      <w:marTop w:val="0"/>
                                                                      <w:marBottom w:val="0"/>
                                                                      <w:divBdr>
                                                                        <w:top w:val="none" w:sz="0" w:space="0" w:color="auto"/>
                                                                        <w:left w:val="none" w:sz="0" w:space="0" w:color="auto"/>
                                                                        <w:bottom w:val="none" w:sz="0" w:space="0" w:color="auto"/>
                                                                        <w:right w:val="none" w:sz="0" w:space="0" w:color="auto"/>
                                                                      </w:divBdr>
                                                                      <w:divsChild>
                                                                        <w:div w:id="3313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673958">
      <w:bodyDiv w:val="1"/>
      <w:marLeft w:val="0"/>
      <w:marRight w:val="0"/>
      <w:marTop w:val="0"/>
      <w:marBottom w:val="0"/>
      <w:divBdr>
        <w:top w:val="none" w:sz="0" w:space="0" w:color="auto"/>
        <w:left w:val="none" w:sz="0" w:space="0" w:color="auto"/>
        <w:bottom w:val="none" w:sz="0" w:space="0" w:color="auto"/>
        <w:right w:val="none" w:sz="0" w:space="0" w:color="auto"/>
      </w:divBdr>
    </w:div>
    <w:div w:id="1751583717">
      <w:bodyDiv w:val="1"/>
      <w:marLeft w:val="0"/>
      <w:marRight w:val="0"/>
      <w:marTop w:val="0"/>
      <w:marBottom w:val="0"/>
      <w:divBdr>
        <w:top w:val="none" w:sz="0" w:space="0" w:color="auto"/>
        <w:left w:val="none" w:sz="0" w:space="0" w:color="auto"/>
        <w:bottom w:val="none" w:sz="0" w:space="0" w:color="auto"/>
        <w:right w:val="none" w:sz="0" w:space="0" w:color="auto"/>
      </w:divBdr>
    </w:div>
    <w:div w:id="1768426144">
      <w:bodyDiv w:val="1"/>
      <w:marLeft w:val="0"/>
      <w:marRight w:val="0"/>
      <w:marTop w:val="0"/>
      <w:marBottom w:val="0"/>
      <w:divBdr>
        <w:top w:val="none" w:sz="0" w:space="0" w:color="auto"/>
        <w:left w:val="none" w:sz="0" w:space="0" w:color="auto"/>
        <w:bottom w:val="none" w:sz="0" w:space="0" w:color="auto"/>
        <w:right w:val="none" w:sz="0" w:space="0" w:color="auto"/>
      </w:divBdr>
      <w:divsChild>
        <w:div w:id="36860784">
          <w:marLeft w:val="0"/>
          <w:marRight w:val="0"/>
          <w:marTop w:val="0"/>
          <w:marBottom w:val="0"/>
          <w:divBdr>
            <w:top w:val="none" w:sz="0" w:space="0" w:color="auto"/>
            <w:left w:val="none" w:sz="0" w:space="0" w:color="auto"/>
            <w:bottom w:val="none" w:sz="0" w:space="0" w:color="auto"/>
            <w:right w:val="none" w:sz="0" w:space="0" w:color="auto"/>
          </w:divBdr>
          <w:divsChild>
            <w:div w:id="1077943435">
              <w:marLeft w:val="0"/>
              <w:marRight w:val="0"/>
              <w:marTop w:val="0"/>
              <w:marBottom w:val="0"/>
              <w:divBdr>
                <w:top w:val="none" w:sz="0" w:space="0" w:color="auto"/>
                <w:left w:val="none" w:sz="0" w:space="0" w:color="auto"/>
                <w:bottom w:val="none" w:sz="0" w:space="0" w:color="auto"/>
                <w:right w:val="none" w:sz="0" w:space="0" w:color="auto"/>
              </w:divBdr>
            </w:div>
          </w:divsChild>
        </w:div>
        <w:div w:id="51656210">
          <w:marLeft w:val="0"/>
          <w:marRight w:val="0"/>
          <w:marTop w:val="0"/>
          <w:marBottom w:val="0"/>
          <w:divBdr>
            <w:top w:val="none" w:sz="0" w:space="0" w:color="auto"/>
            <w:left w:val="none" w:sz="0" w:space="0" w:color="auto"/>
            <w:bottom w:val="none" w:sz="0" w:space="0" w:color="auto"/>
            <w:right w:val="none" w:sz="0" w:space="0" w:color="auto"/>
          </w:divBdr>
          <w:divsChild>
            <w:div w:id="1037313677">
              <w:marLeft w:val="0"/>
              <w:marRight w:val="0"/>
              <w:marTop w:val="0"/>
              <w:marBottom w:val="0"/>
              <w:divBdr>
                <w:top w:val="none" w:sz="0" w:space="0" w:color="auto"/>
                <w:left w:val="none" w:sz="0" w:space="0" w:color="auto"/>
                <w:bottom w:val="none" w:sz="0" w:space="0" w:color="auto"/>
                <w:right w:val="none" w:sz="0" w:space="0" w:color="auto"/>
              </w:divBdr>
            </w:div>
          </w:divsChild>
        </w:div>
        <w:div w:id="136536842">
          <w:marLeft w:val="0"/>
          <w:marRight w:val="0"/>
          <w:marTop w:val="0"/>
          <w:marBottom w:val="0"/>
          <w:divBdr>
            <w:top w:val="none" w:sz="0" w:space="0" w:color="auto"/>
            <w:left w:val="none" w:sz="0" w:space="0" w:color="auto"/>
            <w:bottom w:val="none" w:sz="0" w:space="0" w:color="auto"/>
            <w:right w:val="none" w:sz="0" w:space="0" w:color="auto"/>
          </w:divBdr>
          <w:divsChild>
            <w:div w:id="1399783701">
              <w:marLeft w:val="0"/>
              <w:marRight w:val="0"/>
              <w:marTop w:val="0"/>
              <w:marBottom w:val="0"/>
              <w:divBdr>
                <w:top w:val="none" w:sz="0" w:space="0" w:color="auto"/>
                <w:left w:val="none" w:sz="0" w:space="0" w:color="auto"/>
                <w:bottom w:val="none" w:sz="0" w:space="0" w:color="auto"/>
                <w:right w:val="none" w:sz="0" w:space="0" w:color="auto"/>
              </w:divBdr>
            </w:div>
          </w:divsChild>
        </w:div>
        <w:div w:id="154344033">
          <w:marLeft w:val="0"/>
          <w:marRight w:val="0"/>
          <w:marTop w:val="0"/>
          <w:marBottom w:val="0"/>
          <w:divBdr>
            <w:top w:val="none" w:sz="0" w:space="0" w:color="auto"/>
            <w:left w:val="none" w:sz="0" w:space="0" w:color="auto"/>
            <w:bottom w:val="none" w:sz="0" w:space="0" w:color="auto"/>
            <w:right w:val="none" w:sz="0" w:space="0" w:color="auto"/>
          </w:divBdr>
          <w:divsChild>
            <w:div w:id="2033870348">
              <w:marLeft w:val="0"/>
              <w:marRight w:val="0"/>
              <w:marTop w:val="0"/>
              <w:marBottom w:val="0"/>
              <w:divBdr>
                <w:top w:val="none" w:sz="0" w:space="0" w:color="auto"/>
                <w:left w:val="none" w:sz="0" w:space="0" w:color="auto"/>
                <w:bottom w:val="none" w:sz="0" w:space="0" w:color="auto"/>
                <w:right w:val="none" w:sz="0" w:space="0" w:color="auto"/>
              </w:divBdr>
            </w:div>
          </w:divsChild>
        </w:div>
        <w:div w:id="181363201">
          <w:marLeft w:val="0"/>
          <w:marRight w:val="0"/>
          <w:marTop w:val="0"/>
          <w:marBottom w:val="0"/>
          <w:divBdr>
            <w:top w:val="none" w:sz="0" w:space="0" w:color="auto"/>
            <w:left w:val="none" w:sz="0" w:space="0" w:color="auto"/>
            <w:bottom w:val="none" w:sz="0" w:space="0" w:color="auto"/>
            <w:right w:val="none" w:sz="0" w:space="0" w:color="auto"/>
          </w:divBdr>
          <w:divsChild>
            <w:div w:id="719327016">
              <w:marLeft w:val="0"/>
              <w:marRight w:val="0"/>
              <w:marTop w:val="0"/>
              <w:marBottom w:val="0"/>
              <w:divBdr>
                <w:top w:val="none" w:sz="0" w:space="0" w:color="auto"/>
                <w:left w:val="none" w:sz="0" w:space="0" w:color="auto"/>
                <w:bottom w:val="none" w:sz="0" w:space="0" w:color="auto"/>
                <w:right w:val="none" w:sz="0" w:space="0" w:color="auto"/>
              </w:divBdr>
            </w:div>
          </w:divsChild>
        </w:div>
        <w:div w:id="233778578">
          <w:marLeft w:val="0"/>
          <w:marRight w:val="0"/>
          <w:marTop w:val="0"/>
          <w:marBottom w:val="0"/>
          <w:divBdr>
            <w:top w:val="none" w:sz="0" w:space="0" w:color="auto"/>
            <w:left w:val="none" w:sz="0" w:space="0" w:color="auto"/>
            <w:bottom w:val="none" w:sz="0" w:space="0" w:color="auto"/>
            <w:right w:val="none" w:sz="0" w:space="0" w:color="auto"/>
          </w:divBdr>
          <w:divsChild>
            <w:div w:id="923878582">
              <w:marLeft w:val="0"/>
              <w:marRight w:val="0"/>
              <w:marTop w:val="0"/>
              <w:marBottom w:val="0"/>
              <w:divBdr>
                <w:top w:val="none" w:sz="0" w:space="0" w:color="auto"/>
                <w:left w:val="none" w:sz="0" w:space="0" w:color="auto"/>
                <w:bottom w:val="none" w:sz="0" w:space="0" w:color="auto"/>
                <w:right w:val="none" w:sz="0" w:space="0" w:color="auto"/>
              </w:divBdr>
            </w:div>
          </w:divsChild>
        </w:div>
        <w:div w:id="235474783">
          <w:marLeft w:val="0"/>
          <w:marRight w:val="0"/>
          <w:marTop w:val="0"/>
          <w:marBottom w:val="0"/>
          <w:divBdr>
            <w:top w:val="none" w:sz="0" w:space="0" w:color="auto"/>
            <w:left w:val="none" w:sz="0" w:space="0" w:color="auto"/>
            <w:bottom w:val="none" w:sz="0" w:space="0" w:color="auto"/>
            <w:right w:val="none" w:sz="0" w:space="0" w:color="auto"/>
          </w:divBdr>
          <w:divsChild>
            <w:div w:id="1598055401">
              <w:marLeft w:val="0"/>
              <w:marRight w:val="0"/>
              <w:marTop w:val="0"/>
              <w:marBottom w:val="0"/>
              <w:divBdr>
                <w:top w:val="none" w:sz="0" w:space="0" w:color="auto"/>
                <w:left w:val="none" w:sz="0" w:space="0" w:color="auto"/>
                <w:bottom w:val="none" w:sz="0" w:space="0" w:color="auto"/>
                <w:right w:val="none" w:sz="0" w:space="0" w:color="auto"/>
              </w:divBdr>
            </w:div>
          </w:divsChild>
        </w:div>
        <w:div w:id="256792870">
          <w:marLeft w:val="0"/>
          <w:marRight w:val="0"/>
          <w:marTop w:val="0"/>
          <w:marBottom w:val="0"/>
          <w:divBdr>
            <w:top w:val="none" w:sz="0" w:space="0" w:color="auto"/>
            <w:left w:val="none" w:sz="0" w:space="0" w:color="auto"/>
            <w:bottom w:val="none" w:sz="0" w:space="0" w:color="auto"/>
            <w:right w:val="none" w:sz="0" w:space="0" w:color="auto"/>
          </w:divBdr>
          <w:divsChild>
            <w:div w:id="626080462">
              <w:marLeft w:val="0"/>
              <w:marRight w:val="0"/>
              <w:marTop w:val="0"/>
              <w:marBottom w:val="0"/>
              <w:divBdr>
                <w:top w:val="none" w:sz="0" w:space="0" w:color="auto"/>
                <w:left w:val="none" w:sz="0" w:space="0" w:color="auto"/>
                <w:bottom w:val="none" w:sz="0" w:space="0" w:color="auto"/>
                <w:right w:val="none" w:sz="0" w:space="0" w:color="auto"/>
              </w:divBdr>
            </w:div>
          </w:divsChild>
        </w:div>
        <w:div w:id="285624196">
          <w:marLeft w:val="0"/>
          <w:marRight w:val="0"/>
          <w:marTop w:val="0"/>
          <w:marBottom w:val="0"/>
          <w:divBdr>
            <w:top w:val="none" w:sz="0" w:space="0" w:color="auto"/>
            <w:left w:val="none" w:sz="0" w:space="0" w:color="auto"/>
            <w:bottom w:val="none" w:sz="0" w:space="0" w:color="auto"/>
            <w:right w:val="none" w:sz="0" w:space="0" w:color="auto"/>
          </w:divBdr>
          <w:divsChild>
            <w:div w:id="2002807462">
              <w:marLeft w:val="0"/>
              <w:marRight w:val="0"/>
              <w:marTop w:val="0"/>
              <w:marBottom w:val="0"/>
              <w:divBdr>
                <w:top w:val="none" w:sz="0" w:space="0" w:color="auto"/>
                <w:left w:val="none" w:sz="0" w:space="0" w:color="auto"/>
                <w:bottom w:val="none" w:sz="0" w:space="0" w:color="auto"/>
                <w:right w:val="none" w:sz="0" w:space="0" w:color="auto"/>
              </w:divBdr>
            </w:div>
          </w:divsChild>
        </w:div>
        <w:div w:id="362825865">
          <w:marLeft w:val="0"/>
          <w:marRight w:val="0"/>
          <w:marTop w:val="0"/>
          <w:marBottom w:val="0"/>
          <w:divBdr>
            <w:top w:val="none" w:sz="0" w:space="0" w:color="auto"/>
            <w:left w:val="none" w:sz="0" w:space="0" w:color="auto"/>
            <w:bottom w:val="none" w:sz="0" w:space="0" w:color="auto"/>
            <w:right w:val="none" w:sz="0" w:space="0" w:color="auto"/>
          </w:divBdr>
          <w:divsChild>
            <w:div w:id="1865243365">
              <w:marLeft w:val="0"/>
              <w:marRight w:val="0"/>
              <w:marTop w:val="0"/>
              <w:marBottom w:val="0"/>
              <w:divBdr>
                <w:top w:val="none" w:sz="0" w:space="0" w:color="auto"/>
                <w:left w:val="none" w:sz="0" w:space="0" w:color="auto"/>
                <w:bottom w:val="none" w:sz="0" w:space="0" w:color="auto"/>
                <w:right w:val="none" w:sz="0" w:space="0" w:color="auto"/>
              </w:divBdr>
            </w:div>
          </w:divsChild>
        </w:div>
        <w:div w:id="385691340">
          <w:marLeft w:val="0"/>
          <w:marRight w:val="0"/>
          <w:marTop w:val="0"/>
          <w:marBottom w:val="0"/>
          <w:divBdr>
            <w:top w:val="none" w:sz="0" w:space="0" w:color="auto"/>
            <w:left w:val="none" w:sz="0" w:space="0" w:color="auto"/>
            <w:bottom w:val="none" w:sz="0" w:space="0" w:color="auto"/>
            <w:right w:val="none" w:sz="0" w:space="0" w:color="auto"/>
          </w:divBdr>
          <w:divsChild>
            <w:div w:id="1206680535">
              <w:marLeft w:val="0"/>
              <w:marRight w:val="0"/>
              <w:marTop w:val="0"/>
              <w:marBottom w:val="0"/>
              <w:divBdr>
                <w:top w:val="none" w:sz="0" w:space="0" w:color="auto"/>
                <w:left w:val="none" w:sz="0" w:space="0" w:color="auto"/>
                <w:bottom w:val="none" w:sz="0" w:space="0" w:color="auto"/>
                <w:right w:val="none" w:sz="0" w:space="0" w:color="auto"/>
              </w:divBdr>
            </w:div>
          </w:divsChild>
        </w:div>
        <w:div w:id="400710568">
          <w:marLeft w:val="0"/>
          <w:marRight w:val="0"/>
          <w:marTop w:val="0"/>
          <w:marBottom w:val="0"/>
          <w:divBdr>
            <w:top w:val="none" w:sz="0" w:space="0" w:color="auto"/>
            <w:left w:val="none" w:sz="0" w:space="0" w:color="auto"/>
            <w:bottom w:val="none" w:sz="0" w:space="0" w:color="auto"/>
            <w:right w:val="none" w:sz="0" w:space="0" w:color="auto"/>
          </w:divBdr>
          <w:divsChild>
            <w:div w:id="765730915">
              <w:marLeft w:val="0"/>
              <w:marRight w:val="0"/>
              <w:marTop w:val="0"/>
              <w:marBottom w:val="0"/>
              <w:divBdr>
                <w:top w:val="none" w:sz="0" w:space="0" w:color="auto"/>
                <w:left w:val="none" w:sz="0" w:space="0" w:color="auto"/>
                <w:bottom w:val="none" w:sz="0" w:space="0" w:color="auto"/>
                <w:right w:val="none" w:sz="0" w:space="0" w:color="auto"/>
              </w:divBdr>
            </w:div>
          </w:divsChild>
        </w:div>
        <w:div w:id="400953939">
          <w:marLeft w:val="0"/>
          <w:marRight w:val="0"/>
          <w:marTop w:val="0"/>
          <w:marBottom w:val="0"/>
          <w:divBdr>
            <w:top w:val="none" w:sz="0" w:space="0" w:color="auto"/>
            <w:left w:val="none" w:sz="0" w:space="0" w:color="auto"/>
            <w:bottom w:val="none" w:sz="0" w:space="0" w:color="auto"/>
            <w:right w:val="none" w:sz="0" w:space="0" w:color="auto"/>
          </w:divBdr>
          <w:divsChild>
            <w:div w:id="2032143461">
              <w:marLeft w:val="0"/>
              <w:marRight w:val="0"/>
              <w:marTop w:val="0"/>
              <w:marBottom w:val="0"/>
              <w:divBdr>
                <w:top w:val="none" w:sz="0" w:space="0" w:color="auto"/>
                <w:left w:val="none" w:sz="0" w:space="0" w:color="auto"/>
                <w:bottom w:val="none" w:sz="0" w:space="0" w:color="auto"/>
                <w:right w:val="none" w:sz="0" w:space="0" w:color="auto"/>
              </w:divBdr>
            </w:div>
          </w:divsChild>
        </w:div>
        <w:div w:id="404691466">
          <w:marLeft w:val="0"/>
          <w:marRight w:val="0"/>
          <w:marTop w:val="0"/>
          <w:marBottom w:val="0"/>
          <w:divBdr>
            <w:top w:val="none" w:sz="0" w:space="0" w:color="auto"/>
            <w:left w:val="none" w:sz="0" w:space="0" w:color="auto"/>
            <w:bottom w:val="none" w:sz="0" w:space="0" w:color="auto"/>
            <w:right w:val="none" w:sz="0" w:space="0" w:color="auto"/>
          </w:divBdr>
          <w:divsChild>
            <w:div w:id="493764963">
              <w:marLeft w:val="0"/>
              <w:marRight w:val="0"/>
              <w:marTop w:val="0"/>
              <w:marBottom w:val="0"/>
              <w:divBdr>
                <w:top w:val="none" w:sz="0" w:space="0" w:color="auto"/>
                <w:left w:val="none" w:sz="0" w:space="0" w:color="auto"/>
                <w:bottom w:val="none" w:sz="0" w:space="0" w:color="auto"/>
                <w:right w:val="none" w:sz="0" w:space="0" w:color="auto"/>
              </w:divBdr>
            </w:div>
          </w:divsChild>
        </w:div>
        <w:div w:id="416290971">
          <w:marLeft w:val="0"/>
          <w:marRight w:val="0"/>
          <w:marTop w:val="0"/>
          <w:marBottom w:val="0"/>
          <w:divBdr>
            <w:top w:val="none" w:sz="0" w:space="0" w:color="auto"/>
            <w:left w:val="none" w:sz="0" w:space="0" w:color="auto"/>
            <w:bottom w:val="none" w:sz="0" w:space="0" w:color="auto"/>
            <w:right w:val="none" w:sz="0" w:space="0" w:color="auto"/>
          </w:divBdr>
          <w:divsChild>
            <w:div w:id="1990206547">
              <w:marLeft w:val="0"/>
              <w:marRight w:val="0"/>
              <w:marTop w:val="0"/>
              <w:marBottom w:val="0"/>
              <w:divBdr>
                <w:top w:val="none" w:sz="0" w:space="0" w:color="auto"/>
                <w:left w:val="none" w:sz="0" w:space="0" w:color="auto"/>
                <w:bottom w:val="none" w:sz="0" w:space="0" w:color="auto"/>
                <w:right w:val="none" w:sz="0" w:space="0" w:color="auto"/>
              </w:divBdr>
            </w:div>
          </w:divsChild>
        </w:div>
        <w:div w:id="429276110">
          <w:marLeft w:val="0"/>
          <w:marRight w:val="0"/>
          <w:marTop w:val="0"/>
          <w:marBottom w:val="0"/>
          <w:divBdr>
            <w:top w:val="none" w:sz="0" w:space="0" w:color="auto"/>
            <w:left w:val="none" w:sz="0" w:space="0" w:color="auto"/>
            <w:bottom w:val="none" w:sz="0" w:space="0" w:color="auto"/>
            <w:right w:val="none" w:sz="0" w:space="0" w:color="auto"/>
          </w:divBdr>
          <w:divsChild>
            <w:div w:id="1364748122">
              <w:marLeft w:val="0"/>
              <w:marRight w:val="0"/>
              <w:marTop w:val="0"/>
              <w:marBottom w:val="0"/>
              <w:divBdr>
                <w:top w:val="none" w:sz="0" w:space="0" w:color="auto"/>
                <w:left w:val="none" w:sz="0" w:space="0" w:color="auto"/>
                <w:bottom w:val="none" w:sz="0" w:space="0" w:color="auto"/>
                <w:right w:val="none" w:sz="0" w:space="0" w:color="auto"/>
              </w:divBdr>
            </w:div>
          </w:divsChild>
        </w:div>
        <w:div w:id="695547813">
          <w:marLeft w:val="0"/>
          <w:marRight w:val="0"/>
          <w:marTop w:val="0"/>
          <w:marBottom w:val="0"/>
          <w:divBdr>
            <w:top w:val="none" w:sz="0" w:space="0" w:color="auto"/>
            <w:left w:val="none" w:sz="0" w:space="0" w:color="auto"/>
            <w:bottom w:val="none" w:sz="0" w:space="0" w:color="auto"/>
            <w:right w:val="none" w:sz="0" w:space="0" w:color="auto"/>
          </w:divBdr>
          <w:divsChild>
            <w:div w:id="766462515">
              <w:marLeft w:val="0"/>
              <w:marRight w:val="0"/>
              <w:marTop w:val="0"/>
              <w:marBottom w:val="0"/>
              <w:divBdr>
                <w:top w:val="none" w:sz="0" w:space="0" w:color="auto"/>
                <w:left w:val="none" w:sz="0" w:space="0" w:color="auto"/>
                <w:bottom w:val="none" w:sz="0" w:space="0" w:color="auto"/>
                <w:right w:val="none" w:sz="0" w:space="0" w:color="auto"/>
              </w:divBdr>
            </w:div>
          </w:divsChild>
        </w:div>
        <w:div w:id="753745141">
          <w:marLeft w:val="0"/>
          <w:marRight w:val="0"/>
          <w:marTop w:val="0"/>
          <w:marBottom w:val="0"/>
          <w:divBdr>
            <w:top w:val="none" w:sz="0" w:space="0" w:color="auto"/>
            <w:left w:val="none" w:sz="0" w:space="0" w:color="auto"/>
            <w:bottom w:val="none" w:sz="0" w:space="0" w:color="auto"/>
            <w:right w:val="none" w:sz="0" w:space="0" w:color="auto"/>
          </w:divBdr>
          <w:divsChild>
            <w:div w:id="828981170">
              <w:marLeft w:val="0"/>
              <w:marRight w:val="0"/>
              <w:marTop w:val="0"/>
              <w:marBottom w:val="0"/>
              <w:divBdr>
                <w:top w:val="none" w:sz="0" w:space="0" w:color="auto"/>
                <w:left w:val="none" w:sz="0" w:space="0" w:color="auto"/>
                <w:bottom w:val="none" w:sz="0" w:space="0" w:color="auto"/>
                <w:right w:val="none" w:sz="0" w:space="0" w:color="auto"/>
              </w:divBdr>
            </w:div>
          </w:divsChild>
        </w:div>
        <w:div w:id="762071906">
          <w:marLeft w:val="0"/>
          <w:marRight w:val="0"/>
          <w:marTop w:val="0"/>
          <w:marBottom w:val="0"/>
          <w:divBdr>
            <w:top w:val="none" w:sz="0" w:space="0" w:color="auto"/>
            <w:left w:val="none" w:sz="0" w:space="0" w:color="auto"/>
            <w:bottom w:val="none" w:sz="0" w:space="0" w:color="auto"/>
            <w:right w:val="none" w:sz="0" w:space="0" w:color="auto"/>
          </w:divBdr>
          <w:divsChild>
            <w:div w:id="50622930">
              <w:marLeft w:val="0"/>
              <w:marRight w:val="0"/>
              <w:marTop w:val="0"/>
              <w:marBottom w:val="0"/>
              <w:divBdr>
                <w:top w:val="none" w:sz="0" w:space="0" w:color="auto"/>
                <w:left w:val="none" w:sz="0" w:space="0" w:color="auto"/>
                <w:bottom w:val="none" w:sz="0" w:space="0" w:color="auto"/>
                <w:right w:val="none" w:sz="0" w:space="0" w:color="auto"/>
              </w:divBdr>
            </w:div>
            <w:div w:id="780803659">
              <w:marLeft w:val="0"/>
              <w:marRight w:val="0"/>
              <w:marTop w:val="0"/>
              <w:marBottom w:val="0"/>
              <w:divBdr>
                <w:top w:val="none" w:sz="0" w:space="0" w:color="auto"/>
                <w:left w:val="none" w:sz="0" w:space="0" w:color="auto"/>
                <w:bottom w:val="none" w:sz="0" w:space="0" w:color="auto"/>
                <w:right w:val="none" w:sz="0" w:space="0" w:color="auto"/>
              </w:divBdr>
            </w:div>
          </w:divsChild>
        </w:div>
        <w:div w:id="1046488682">
          <w:marLeft w:val="0"/>
          <w:marRight w:val="0"/>
          <w:marTop w:val="0"/>
          <w:marBottom w:val="0"/>
          <w:divBdr>
            <w:top w:val="none" w:sz="0" w:space="0" w:color="auto"/>
            <w:left w:val="none" w:sz="0" w:space="0" w:color="auto"/>
            <w:bottom w:val="none" w:sz="0" w:space="0" w:color="auto"/>
            <w:right w:val="none" w:sz="0" w:space="0" w:color="auto"/>
          </w:divBdr>
          <w:divsChild>
            <w:div w:id="1963417098">
              <w:marLeft w:val="0"/>
              <w:marRight w:val="0"/>
              <w:marTop w:val="0"/>
              <w:marBottom w:val="0"/>
              <w:divBdr>
                <w:top w:val="none" w:sz="0" w:space="0" w:color="auto"/>
                <w:left w:val="none" w:sz="0" w:space="0" w:color="auto"/>
                <w:bottom w:val="none" w:sz="0" w:space="0" w:color="auto"/>
                <w:right w:val="none" w:sz="0" w:space="0" w:color="auto"/>
              </w:divBdr>
            </w:div>
          </w:divsChild>
        </w:div>
        <w:div w:id="1060443691">
          <w:marLeft w:val="0"/>
          <w:marRight w:val="0"/>
          <w:marTop w:val="0"/>
          <w:marBottom w:val="0"/>
          <w:divBdr>
            <w:top w:val="none" w:sz="0" w:space="0" w:color="auto"/>
            <w:left w:val="none" w:sz="0" w:space="0" w:color="auto"/>
            <w:bottom w:val="none" w:sz="0" w:space="0" w:color="auto"/>
            <w:right w:val="none" w:sz="0" w:space="0" w:color="auto"/>
          </w:divBdr>
          <w:divsChild>
            <w:div w:id="118035262">
              <w:marLeft w:val="0"/>
              <w:marRight w:val="0"/>
              <w:marTop w:val="0"/>
              <w:marBottom w:val="0"/>
              <w:divBdr>
                <w:top w:val="none" w:sz="0" w:space="0" w:color="auto"/>
                <w:left w:val="none" w:sz="0" w:space="0" w:color="auto"/>
                <w:bottom w:val="none" w:sz="0" w:space="0" w:color="auto"/>
                <w:right w:val="none" w:sz="0" w:space="0" w:color="auto"/>
              </w:divBdr>
            </w:div>
          </w:divsChild>
        </w:div>
        <w:div w:id="1067919098">
          <w:marLeft w:val="0"/>
          <w:marRight w:val="0"/>
          <w:marTop w:val="0"/>
          <w:marBottom w:val="0"/>
          <w:divBdr>
            <w:top w:val="none" w:sz="0" w:space="0" w:color="auto"/>
            <w:left w:val="none" w:sz="0" w:space="0" w:color="auto"/>
            <w:bottom w:val="none" w:sz="0" w:space="0" w:color="auto"/>
            <w:right w:val="none" w:sz="0" w:space="0" w:color="auto"/>
          </w:divBdr>
          <w:divsChild>
            <w:div w:id="312225947">
              <w:marLeft w:val="0"/>
              <w:marRight w:val="0"/>
              <w:marTop w:val="0"/>
              <w:marBottom w:val="0"/>
              <w:divBdr>
                <w:top w:val="none" w:sz="0" w:space="0" w:color="auto"/>
                <w:left w:val="none" w:sz="0" w:space="0" w:color="auto"/>
                <w:bottom w:val="none" w:sz="0" w:space="0" w:color="auto"/>
                <w:right w:val="none" w:sz="0" w:space="0" w:color="auto"/>
              </w:divBdr>
            </w:div>
          </w:divsChild>
        </w:div>
        <w:div w:id="1124232169">
          <w:marLeft w:val="0"/>
          <w:marRight w:val="0"/>
          <w:marTop w:val="0"/>
          <w:marBottom w:val="0"/>
          <w:divBdr>
            <w:top w:val="none" w:sz="0" w:space="0" w:color="auto"/>
            <w:left w:val="none" w:sz="0" w:space="0" w:color="auto"/>
            <w:bottom w:val="none" w:sz="0" w:space="0" w:color="auto"/>
            <w:right w:val="none" w:sz="0" w:space="0" w:color="auto"/>
          </w:divBdr>
          <w:divsChild>
            <w:div w:id="2146503989">
              <w:marLeft w:val="0"/>
              <w:marRight w:val="0"/>
              <w:marTop w:val="0"/>
              <w:marBottom w:val="0"/>
              <w:divBdr>
                <w:top w:val="none" w:sz="0" w:space="0" w:color="auto"/>
                <w:left w:val="none" w:sz="0" w:space="0" w:color="auto"/>
                <w:bottom w:val="none" w:sz="0" w:space="0" w:color="auto"/>
                <w:right w:val="none" w:sz="0" w:space="0" w:color="auto"/>
              </w:divBdr>
            </w:div>
          </w:divsChild>
        </w:div>
        <w:div w:id="1211649512">
          <w:marLeft w:val="0"/>
          <w:marRight w:val="0"/>
          <w:marTop w:val="0"/>
          <w:marBottom w:val="0"/>
          <w:divBdr>
            <w:top w:val="none" w:sz="0" w:space="0" w:color="auto"/>
            <w:left w:val="none" w:sz="0" w:space="0" w:color="auto"/>
            <w:bottom w:val="none" w:sz="0" w:space="0" w:color="auto"/>
            <w:right w:val="none" w:sz="0" w:space="0" w:color="auto"/>
          </w:divBdr>
          <w:divsChild>
            <w:div w:id="1052967534">
              <w:marLeft w:val="0"/>
              <w:marRight w:val="0"/>
              <w:marTop w:val="0"/>
              <w:marBottom w:val="0"/>
              <w:divBdr>
                <w:top w:val="none" w:sz="0" w:space="0" w:color="auto"/>
                <w:left w:val="none" w:sz="0" w:space="0" w:color="auto"/>
                <w:bottom w:val="none" w:sz="0" w:space="0" w:color="auto"/>
                <w:right w:val="none" w:sz="0" w:space="0" w:color="auto"/>
              </w:divBdr>
            </w:div>
          </w:divsChild>
        </w:div>
        <w:div w:id="1265846629">
          <w:marLeft w:val="0"/>
          <w:marRight w:val="0"/>
          <w:marTop w:val="0"/>
          <w:marBottom w:val="0"/>
          <w:divBdr>
            <w:top w:val="none" w:sz="0" w:space="0" w:color="auto"/>
            <w:left w:val="none" w:sz="0" w:space="0" w:color="auto"/>
            <w:bottom w:val="none" w:sz="0" w:space="0" w:color="auto"/>
            <w:right w:val="none" w:sz="0" w:space="0" w:color="auto"/>
          </w:divBdr>
          <w:divsChild>
            <w:div w:id="1396005756">
              <w:marLeft w:val="0"/>
              <w:marRight w:val="0"/>
              <w:marTop w:val="0"/>
              <w:marBottom w:val="0"/>
              <w:divBdr>
                <w:top w:val="none" w:sz="0" w:space="0" w:color="auto"/>
                <w:left w:val="none" w:sz="0" w:space="0" w:color="auto"/>
                <w:bottom w:val="none" w:sz="0" w:space="0" w:color="auto"/>
                <w:right w:val="none" w:sz="0" w:space="0" w:color="auto"/>
              </w:divBdr>
            </w:div>
          </w:divsChild>
        </w:div>
        <w:div w:id="1404108806">
          <w:marLeft w:val="0"/>
          <w:marRight w:val="0"/>
          <w:marTop w:val="0"/>
          <w:marBottom w:val="0"/>
          <w:divBdr>
            <w:top w:val="none" w:sz="0" w:space="0" w:color="auto"/>
            <w:left w:val="none" w:sz="0" w:space="0" w:color="auto"/>
            <w:bottom w:val="none" w:sz="0" w:space="0" w:color="auto"/>
            <w:right w:val="none" w:sz="0" w:space="0" w:color="auto"/>
          </w:divBdr>
          <w:divsChild>
            <w:div w:id="511989301">
              <w:marLeft w:val="0"/>
              <w:marRight w:val="0"/>
              <w:marTop w:val="0"/>
              <w:marBottom w:val="0"/>
              <w:divBdr>
                <w:top w:val="none" w:sz="0" w:space="0" w:color="auto"/>
                <w:left w:val="none" w:sz="0" w:space="0" w:color="auto"/>
                <w:bottom w:val="none" w:sz="0" w:space="0" w:color="auto"/>
                <w:right w:val="none" w:sz="0" w:space="0" w:color="auto"/>
              </w:divBdr>
            </w:div>
          </w:divsChild>
        </w:div>
        <w:div w:id="1554803947">
          <w:marLeft w:val="0"/>
          <w:marRight w:val="0"/>
          <w:marTop w:val="0"/>
          <w:marBottom w:val="0"/>
          <w:divBdr>
            <w:top w:val="none" w:sz="0" w:space="0" w:color="auto"/>
            <w:left w:val="none" w:sz="0" w:space="0" w:color="auto"/>
            <w:bottom w:val="none" w:sz="0" w:space="0" w:color="auto"/>
            <w:right w:val="none" w:sz="0" w:space="0" w:color="auto"/>
          </w:divBdr>
          <w:divsChild>
            <w:div w:id="297302454">
              <w:marLeft w:val="0"/>
              <w:marRight w:val="0"/>
              <w:marTop w:val="0"/>
              <w:marBottom w:val="0"/>
              <w:divBdr>
                <w:top w:val="none" w:sz="0" w:space="0" w:color="auto"/>
                <w:left w:val="none" w:sz="0" w:space="0" w:color="auto"/>
                <w:bottom w:val="none" w:sz="0" w:space="0" w:color="auto"/>
                <w:right w:val="none" w:sz="0" w:space="0" w:color="auto"/>
              </w:divBdr>
            </w:div>
          </w:divsChild>
        </w:div>
        <w:div w:id="1592201119">
          <w:marLeft w:val="0"/>
          <w:marRight w:val="0"/>
          <w:marTop w:val="0"/>
          <w:marBottom w:val="0"/>
          <w:divBdr>
            <w:top w:val="none" w:sz="0" w:space="0" w:color="auto"/>
            <w:left w:val="none" w:sz="0" w:space="0" w:color="auto"/>
            <w:bottom w:val="none" w:sz="0" w:space="0" w:color="auto"/>
            <w:right w:val="none" w:sz="0" w:space="0" w:color="auto"/>
          </w:divBdr>
          <w:divsChild>
            <w:div w:id="183054662">
              <w:marLeft w:val="0"/>
              <w:marRight w:val="0"/>
              <w:marTop w:val="0"/>
              <w:marBottom w:val="0"/>
              <w:divBdr>
                <w:top w:val="none" w:sz="0" w:space="0" w:color="auto"/>
                <w:left w:val="none" w:sz="0" w:space="0" w:color="auto"/>
                <w:bottom w:val="none" w:sz="0" w:space="0" w:color="auto"/>
                <w:right w:val="none" w:sz="0" w:space="0" w:color="auto"/>
              </w:divBdr>
            </w:div>
          </w:divsChild>
        </w:div>
        <w:div w:id="1627543796">
          <w:marLeft w:val="0"/>
          <w:marRight w:val="0"/>
          <w:marTop w:val="0"/>
          <w:marBottom w:val="0"/>
          <w:divBdr>
            <w:top w:val="none" w:sz="0" w:space="0" w:color="auto"/>
            <w:left w:val="none" w:sz="0" w:space="0" w:color="auto"/>
            <w:bottom w:val="none" w:sz="0" w:space="0" w:color="auto"/>
            <w:right w:val="none" w:sz="0" w:space="0" w:color="auto"/>
          </w:divBdr>
          <w:divsChild>
            <w:div w:id="1959028085">
              <w:marLeft w:val="0"/>
              <w:marRight w:val="0"/>
              <w:marTop w:val="0"/>
              <w:marBottom w:val="0"/>
              <w:divBdr>
                <w:top w:val="none" w:sz="0" w:space="0" w:color="auto"/>
                <w:left w:val="none" w:sz="0" w:space="0" w:color="auto"/>
                <w:bottom w:val="none" w:sz="0" w:space="0" w:color="auto"/>
                <w:right w:val="none" w:sz="0" w:space="0" w:color="auto"/>
              </w:divBdr>
            </w:div>
          </w:divsChild>
        </w:div>
        <w:div w:id="1659503674">
          <w:marLeft w:val="0"/>
          <w:marRight w:val="0"/>
          <w:marTop w:val="0"/>
          <w:marBottom w:val="0"/>
          <w:divBdr>
            <w:top w:val="none" w:sz="0" w:space="0" w:color="auto"/>
            <w:left w:val="none" w:sz="0" w:space="0" w:color="auto"/>
            <w:bottom w:val="none" w:sz="0" w:space="0" w:color="auto"/>
            <w:right w:val="none" w:sz="0" w:space="0" w:color="auto"/>
          </w:divBdr>
          <w:divsChild>
            <w:div w:id="511606615">
              <w:marLeft w:val="0"/>
              <w:marRight w:val="0"/>
              <w:marTop w:val="0"/>
              <w:marBottom w:val="0"/>
              <w:divBdr>
                <w:top w:val="none" w:sz="0" w:space="0" w:color="auto"/>
                <w:left w:val="none" w:sz="0" w:space="0" w:color="auto"/>
                <w:bottom w:val="none" w:sz="0" w:space="0" w:color="auto"/>
                <w:right w:val="none" w:sz="0" w:space="0" w:color="auto"/>
              </w:divBdr>
            </w:div>
          </w:divsChild>
        </w:div>
        <w:div w:id="1707750494">
          <w:marLeft w:val="0"/>
          <w:marRight w:val="0"/>
          <w:marTop w:val="0"/>
          <w:marBottom w:val="0"/>
          <w:divBdr>
            <w:top w:val="none" w:sz="0" w:space="0" w:color="auto"/>
            <w:left w:val="none" w:sz="0" w:space="0" w:color="auto"/>
            <w:bottom w:val="none" w:sz="0" w:space="0" w:color="auto"/>
            <w:right w:val="none" w:sz="0" w:space="0" w:color="auto"/>
          </w:divBdr>
          <w:divsChild>
            <w:div w:id="16928543">
              <w:marLeft w:val="0"/>
              <w:marRight w:val="0"/>
              <w:marTop w:val="0"/>
              <w:marBottom w:val="0"/>
              <w:divBdr>
                <w:top w:val="none" w:sz="0" w:space="0" w:color="auto"/>
                <w:left w:val="none" w:sz="0" w:space="0" w:color="auto"/>
                <w:bottom w:val="none" w:sz="0" w:space="0" w:color="auto"/>
                <w:right w:val="none" w:sz="0" w:space="0" w:color="auto"/>
              </w:divBdr>
            </w:div>
          </w:divsChild>
        </w:div>
        <w:div w:id="1785804284">
          <w:marLeft w:val="0"/>
          <w:marRight w:val="0"/>
          <w:marTop w:val="0"/>
          <w:marBottom w:val="0"/>
          <w:divBdr>
            <w:top w:val="none" w:sz="0" w:space="0" w:color="auto"/>
            <w:left w:val="none" w:sz="0" w:space="0" w:color="auto"/>
            <w:bottom w:val="none" w:sz="0" w:space="0" w:color="auto"/>
            <w:right w:val="none" w:sz="0" w:space="0" w:color="auto"/>
          </w:divBdr>
          <w:divsChild>
            <w:div w:id="1186795804">
              <w:marLeft w:val="0"/>
              <w:marRight w:val="0"/>
              <w:marTop w:val="0"/>
              <w:marBottom w:val="0"/>
              <w:divBdr>
                <w:top w:val="none" w:sz="0" w:space="0" w:color="auto"/>
                <w:left w:val="none" w:sz="0" w:space="0" w:color="auto"/>
                <w:bottom w:val="none" w:sz="0" w:space="0" w:color="auto"/>
                <w:right w:val="none" w:sz="0" w:space="0" w:color="auto"/>
              </w:divBdr>
            </w:div>
          </w:divsChild>
        </w:div>
        <w:div w:id="1842815485">
          <w:marLeft w:val="0"/>
          <w:marRight w:val="0"/>
          <w:marTop w:val="0"/>
          <w:marBottom w:val="0"/>
          <w:divBdr>
            <w:top w:val="none" w:sz="0" w:space="0" w:color="auto"/>
            <w:left w:val="none" w:sz="0" w:space="0" w:color="auto"/>
            <w:bottom w:val="none" w:sz="0" w:space="0" w:color="auto"/>
            <w:right w:val="none" w:sz="0" w:space="0" w:color="auto"/>
          </w:divBdr>
          <w:divsChild>
            <w:div w:id="529875008">
              <w:marLeft w:val="0"/>
              <w:marRight w:val="0"/>
              <w:marTop w:val="0"/>
              <w:marBottom w:val="0"/>
              <w:divBdr>
                <w:top w:val="none" w:sz="0" w:space="0" w:color="auto"/>
                <w:left w:val="none" w:sz="0" w:space="0" w:color="auto"/>
                <w:bottom w:val="none" w:sz="0" w:space="0" w:color="auto"/>
                <w:right w:val="none" w:sz="0" w:space="0" w:color="auto"/>
              </w:divBdr>
            </w:div>
          </w:divsChild>
        </w:div>
        <w:div w:id="1851793909">
          <w:marLeft w:val="0"/>
          <w:marRight w:val="0"/>
          <w:marTop w:val="0"/>
          <w:marBottom w:val="0"/>
          <w:divBdr>
            <w:top w:val="none" w:sz="0" w:space="0" w:color="auto"/>
            <w:left w:val="none" w:sz="0" w:space="0" w:color="auto"/>
            <w:bottom w:val="none" w:sz="0" w:space="0" w:color="auto"/>
            <w:right w:val="none" w:sz="0" w:space="0" w:color="auto"/>
          </w:divBdr>
          <w:divsChild>
            <w:div w:id="1285192599">
              <w:marLeft w:val="0"/>
              <w:marRight w:val="0"/>
              <w:marTop w:val="0"/>
              <w:marBottom w:val="0"/>
              <w:divBdr>
                <w:top w:val="none" w:sz="0" w:space="0" w:color="auto"/>
                <w:left w:val="none" w:sz="0" w:space="0" w:color="auto"/>
                <w:bottom w:val="none" w:sz="0" w:space="0" w:color="auto"/>
                <w:right w:val="none" w:sz="0" w:space="0" w:color="auto"/>
              </w:divBdr>
            </w:div>
          </w:divsChild>
        </w:div>
        <w:div w:id="2040006474">
          <w:marLeft w:val="0"/>
          <w:marRight w:val="0"/>
          <w:marTop w:val="0"/>
          <w:marBottom w:val="0"/>
          <w:divBdr>
            <w:top w:val="none" w:sz="0" w:space="0" w:color="auto"/>
            <w:left w:val="none" w:sz="0" w:space="0" w:color="auto"/>
            <w:bottom w:val="none" w:sz="0" w:space="0" w:color="auto"/>
            <w:right w:val="none" w:sz="0" w:space="0" w:color="auto"/>
          </w:divBdr>
          <w:divsChild>
            <w:div w:id="1684939291">
              <w:marLeft w:val="0"/>
              <w:marRight w:val="0"/>
              <w:marTop w:val="0"/>
              <w:marBottom w:val="0"/>
              <w:divBdr>
                <w:top w:val="none" w:sz="0" w:space="0" w:color="auto"/>
                <w:left w:val="none" w:sz="0" w:space="0" w:color="auto"/>
                <w:bottom w:val="none" w:sz="0" w:space="0" w:color="auto"/>
                <w:right w:val="none" w:sz="0" w:space="0" w:color="auto"/>
              </w:divBdr>
            </w:div>
          </w:divsChild>
        </w:div>
        <w:div w:id="2087262102">
          <w:marLeft w:val="0"/>
          <w:marRight w:val="0"/>
          <w:marTop w:val="0"/>
          <w:marBottom w:val="0"/>
          <w:divBdr>
            <w:top w:val="none" w:sz="0" w:space="0" w:color="auto"/>
            <w:left w:val="none" w:sz="0" w:space="0" w:color="auto"/>
            <w:bottom w:val="none" w:sz="0" w:space="0" w:color="auto"/>
            <w:right w:val="none" w:sz="0" w:space="0" w:color="auto"/>
          </w:divBdr>
          <w:divsChild>
            <w:div w:id="1738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0970">
      <w:bodyDiv w:val="1"/>
      <w:marLeft w:val="0"/>
      <w:marRight w:val="0"/>
      <w:marTop w:val="0"/>
      <w:marBottom w:val="0"/>
      <w:divBdr>
        <w:top w:val="none" w:sz="0" w:space="0" w:color="auto"/>
        <w:left w:val="none" w:sz="0" w:space="0" w:color="auto"/>
        <w:bottom w:val="none" w:sz="0" w:space="0" w:color="auto"/>
        <w:right w:val="none" w:sz="0" w:space="0" w:color="auto"/>
      </w:divBdr>
    </w:div>
    <w:div w:id="1790247113">
      <w:bodyDiv w:val="1"/>
      <w:marLeft w:val="0"/>
      <w:marRight w:val="0"/>
      <w:marTop w:val="0"/>
      <w:marBottom w:val="0"/>
      <w:divBdr>
        <w:top w:val="none" w:sz="0" w:space="0" w:color="auto"/>
        <w:left w:val="none" w:sz="0" w:space="0" w:color="auto"/>
        <w:bottom w:val="none" w:sz="0" w:space="0" w:color="auto"/>
        <w:right w:val="none" w:sz="0" w:space="0" w:color="auto"/>
      </w:divBdr>
    </w:div>
    <w:div w:id="1798331167">
      <w:bodyDiv w:val="1"/>
      <w:marLeft w:val="0"/>
      <w:marRight w:val="0"/>
      <w:marTop w:val="0"/>
      <w:marBottom w:val="0"/>
      <w:divBdr>
        <w:top w:val="none" w:sz="0" w:space="0" w:color="auto"/>
        <w:left w:val="none" w:sz="0" w:space="0" w:color="auto"/>
        <w:bottom w:val="none" w:sz="0" w:space="0" w:color="auto"/>
        <w:right w:val="none" w:sz="0" w:space="0" w:color="auto"/>
      </w:divBdr>
    </w:div>
    <w:div w:id="1832866825">
      <w:bodyDiv w:val="1"/>
      <w:marLeft w:val="0"/>
      <w:marRight w:val="0"/>
      <w:marTop w:val="0"/>
      <w:marBottom w:val="0"/>
      <w:divBdr>
        <w:top w:val="none" w:sz="0" w:space="0" w:color="auto"/>
        <w:left w:val="none" w:sz="0" w:space="0" w:color="auto"/>
        <w:bottom w:val="none" w:sz="0" w:space="0" w:color="auto"/>
        <w:right w:val="none" w:sz="0" w:space="0" w:color="auto"/>
      </w:divBdr>
    </w:div>
    <w:div w:id="1851025046">
      <w:bodyDiv w:val="1"/>
      <w:marLeft w:val="0"/>
      <w:marRight w:val="0"/>
      <w:marTop w:val="0"/>
      <w:marBottom w:val="0"/>
      <w:divBdr>
        <w:top w:val="none" w:sz="0" w:space="0" w:color="auto"/>
        <w:left w:val="none" w:sz="0" w:space="0" w:color="auto"/>
        <w:bottom w:val="none" w:sz="0" w:space="0" w:color="auto"/>
        <w:right w:val="none" w:sz="0" w:space="0" w:color="auto"/>
      </w:divBdr>
    </w:div>
    <w:div w:id="1883059047">
      <w:bodyDiv w:val="1"/>
      <w:marLeft w:val="0"/>
      <w:marRight w:val="0"/>
      <w:marTop w:val="0"/>
      <w:marBottom w:val="0"/>
      <w:divBdr>
        <w:top w:val="none" w:sz="0" w:space="0" w:color="auto"/>
        <w:left w:val="none" w:sz="0" w:space="0" w:color="auto"/>
        <w:bottom w:val="none" w:sz="0" w:space="0" w:color="auto"/>
        <w:right w:val="none" w:sz="0" w:space="0" w:color="auto"/>
      </w:divBdr>
    </w:div>
    <w:div w:id="1902398791">
      <w:bodyDiv w:val="1"/>
      <w:marLeft w:val="0"/>
      <w:marRight w:val="0"/>
      <w:marTop w:val="0"/>
      <w:marBottom w:val="0"/>
      <w:divBdr>
        <w:top w:val="none" w:sz="0" w:space="0" w:color="auto"/>
        <w:left w:val="none" w:sz="0" w:space="0" w:color="auto"/>
        <w:bottom w:val="none" w:sz="0" w:space="0" w:color="auto"/>
        <w:right w:val="none" w:sz="0" w:space="0" w:color="auto"/>
      </w:divBdr>
    </w:div>
    <w:div w:id="1929004041">
      <w:bodyDiv w:val="1"/>
      <w:marLeft w:val="0"/>
      <w:marRight w:val="0"/>
      <w:marTop w:val="0"/>
      <w:marBottom w:val="0"/>
      <w:divBdr>
        <w:top w:val="none" w:sz="0" w:space="0" w:color="auto"/>
        <w:left w:val="none" w:sz="0" w:space="0" w:color="auto"/>
        <w:bottom w:val="none" w:sz="0" w:space="0" w:color="auto"/>
        <w:right w:val="none" w:sz="0" w:space="0" w:color="auto"/>
      </w:divBdr>
    </w:div>
    <w:div w:id="1981687408">
      <w:bodyDiv w:val="1"/>
      <w:marLeft w:val="0"/>
      <w:marRight w:val="0"/>
      <w:marTop w:val="0"/>
      <w:marBottom w:val="0"/>
      <w:divBdr>
        <w:top w:val="none" w:sz="0" w:space="0" w:color="auto"/>
        <w:left w:val="none" w:sz="0" w:space="0" w:color="auto"/>
        <w:bottom w:val="none" w:sz="0" w:space="0" w:color="auto"/>
        <w:right w:val="none" w:sz="0" w:space="0" w:color="auto"/>
      </w:divBdr>
    </w:div>
    <w:div w:id="1992634810">
      <w:bodyDiv w:val="1"/>
      <w:marLeft w:val="0"/>
      <w:marRight w:val="0"/>
      <w:marTop w:val="0"/>
      <w:marBottom w:val="0"/>
      <w:divBdr>
        <w:top w:val="none" w:sz="0" w:space="0" w:color="auto"/>
        <w:left w:val="none" w:sz="0" w:space="0" w:color="auto"/>
        <w:bottom w:val="none" w:sz="0" w:space="0" w:color="auto"/>
        <w:right w:val="none" w:sz="0" w:space="0" w:color="auto"/>
      </w:divBdr>
    </w:div>
    <w:div w:id="1999259164">
      <w:bodyDiv w:val="1"/>
      <w:marLeft w:val="0"/>
      <w:marRight w:val="0"/>
      <w:marTop w:val="0"/>
      <w:marBottom w:val="0"/>
      <w:divBdr>
        <w:top w:val="none" w:sz="0" w:space="0" w:color="auto"/>
        <w:left w:val="none" w:sz="0" w:space="0" w:color="auto"/>
        <w:bottom w:val="none" w:sz="0" w:space="0" w:color="auto"/>
        <w:right w:val="none" w:sz="0" w:space="0" w:color="auto"/>
      </w:divBdr>
    </w:div>
    <w:div w:id="2026975869">
      <w:bodyDiv w:val="1"/>
      <w:marLeft w:val="0"/>
      <w:marRight w:val="0"/>
      <w:marTop w:val="0"/>
      <w:marBottom w:val="0"/>
      <w:divBdr>
        <w:top w:val="none" w:sz="0" w:space="0" w:color="auto"/>
        <w:left w:val="none" w:sz="0" w:space="0" w:color="auto"/>
        <w:bottom w:val="none" w:sz="0" w:space="0" w:color="auto"/>
        <w:right w:val="none" w:sz="0" w:space="0" w:color="auto"/>
      </w:divBdr>
    </w:div>
    <w:div w:id="2027904159">
      <w:bodyDiv w:val="1"/>
      <w:marLeft w:val="0"/>
      <w:marRight w:val="0"/>
      <w:marTop w:val="0"/>
      <w:marBottom w:val="0"/>
      <w:divBdr>
        <w:top w:val="none" w:sz="0" w:space="0" w:color="auto"/>
        <w:left w:val="none" w:sz="0" w:space="0" w:color="auto"/>
        <w:bottom w:val="none" w:sz="0" w:space="0" w:color="auto"/>
        <w:right w:val="none" w:sz="0" w:space="0" w:color="auto"/>
      </w:divBdr>
    </w:div>
    <w:div w:id="2033149273">
      <w:bodyDiv w:val="1"/>
      <w:marLeft w:val="0"/>
      <w:marRight w:val="0"/>
      <w:marTop w:val="0"/>
      <w:marBottom w:val="0"/>
      <w:divBdr>
        <w:top w:val="none" w:sz="0" w:space="0" w:color="auto"/>
        <w:left w:val="none" w:sz="0" w:space="0" w:color="auto"/>
        <w:bottom w:val="none" w:sz="0" w:space="0" w:color="auto"/>
        <w:right w:val="none" w:sz="0" w:space="0" w:color="auto"/>
      </w:divBdr>
    </w:div>
    <w:div w:id="2038001406">
      <w:bodyDiv w:val="1"/>
      <w:marLeft w:val="0"/>
      <w:marRight w:val="0"/>
      <w:marTop w:val="0"/>
      <w:marBottom w:val="0"/>
      <w:divBdr>
        <w:top w:val="none" w:sz="0" w:space="0" w:color="auto"/>
        <w:left w:val="none" w:sz="0" w:space="0" w:color="auto"/>
        <w:bottom w:val="none" w:sz="0" w:space="0" w:color="auto"/>
        <w:right w:val="none" w:sz="0" w:space="0" w:color="auto"/>
      </w:divBdr>
    </w:div>
    <w:div w:id="2114931446">
      <w:bodyDiv w:val="1"/>
      <w:marLeft w:val="0"/>
      <w:marRight w:val="0"/>
      <w:marTop w:val="0"/>
      <w:marBottom w:val="0"/>
      <w:divBdr>
        <w:top w:val="none" w:sz="0" w:space="0" w:color="auto"/>
        <w:left w:val="none" w:sz="0" w:space="0" w:color="auto"/>
        <w:bottom w:val="none" w:sz="0" w:space="0" w:color="auto"/>
        <w:right w:val="none" w:sz="0" w:space="0" w:color="auto"/>
      </w:divBdr>
    </w:div>
    <w:div w:id="21197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dokumenter/ntp-20252036-utredningsoppdrag-svar-fra-transportvirksomhetene-til-hovedleveranse-med-frist-22.-januar-2023/id296015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lWuv1_k_KYx4OgPXX7LYyUWZhMhO2aEy/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7be7930-c337-42e4-a54a-09eda22b63af">
      <UserInfo>
        <DisplayName/>
        <AccountId xsi:nil="true"/>
        <AccountType/>
      </UserInfo>
    </SharedWithUsers>
    <TaxCatchAll xmlns="e7be7930-c337-42e4-a54a-09eda22b63af" xsi:nil="true"/>
    <lcf76f155ced4ddcb4097134ff3c332f xmlns="553c4522-7f82-4e59-b2ef-abcda9638a3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B2097889FBCAE4E8781961DBEB955C6" ma:contentTypeVersion="15" ma:contentTypeDescription="Opprett et nytt dokument." ma:contentTypeScope="" ma:versionID="94c5afd7d9613aeaddfb5ce00172fe24">
  <xsd:schema xmlns:xsd="http://www.w3.org/2001/XMLSchema" xmlns:xs="http://www.w3.org/2001/XMLSchema" xmlns:p="http://schemas.microsoft.com/office/2006/metadata/properties" xmlns:ns2="553c4522-7f82-4e59-b2ef-abcda9638a33" xmlns:ns3="e7be7930-c337-42e4-a54a-09eda22b63af" targetNamespace="http://schemas.microsoft.com/office/2006/metadata/properties" ma:root="true" ma:fieldsID="adca41b9b178c0ada2d2894ca4f1ecc3" ns2:_="" ns3:_="">
    <xsd:import namespace="553c4522-7f82-4e59-b2ef-abcda9638a33"/>
    <xsd:import namespace="e7be7930-c337-42e4-a54a-09eda22b63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c4522-7f82-4e59-b2ef-abcda9638a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emerkelapper" ma:readOnly="false" ma:fieldId="{5cf76f15-5ced-4ddc-b409-7134ff3c332f}" ma:taxonomyMulti="true" ma:sspId="99dbf3f2-ddb5-431c-b95e-910844d857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e7930-c337-42e4-a54a-09eda22b63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b8df98-420b-4b22-9177-684222a970a9}" ma:internalName="TaxCatchAll" ma:showField="CatchAllData" ma:web="e7be7930-c337-42e4-a54a-09eda22b63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3E8A4-55C5-45AD-8786-D0E14E0A4F49}">
  <ds:schemaRefs>
    <ds:schemaRef ds:uri="http://schemas.microsoft.com/sharepoint/v3/contenttype/forms"/>
  </ds:schemaRefs>
</ds:datastoreItem>
</file>

<file path=customXml/itemProps2.xml><?xml version="1.0" encoding="utf-8"?>
<ds:datastoreItem xmlns:ds="http://schemas.openxmlformats.org/officeDocument/2006/customXml" ds:itemID="{3F3B1236-BFF1-4461-8654-102F62DC8AC1}">
  <ds:schemaRefs>
    <ds:schemaRef ds:uri="http://schemas.microsoft.com/office/2006/metadata/properties"/>
    <ds:schemaRef ds:uri="http://purl.org/dc/elements/1.1/"/>
    <ds:schemaRef ds:uri="553c4522-7f82-4e59-b2ef-abcda9638a3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7be7930-c337-42e4-a54a-09eda22b63af"/>
    <ds:schemaRef ds:uri="http://www.w3.org/XML/1998/namespace"/>
    <ds:schemaRef ds:uri="http://purl.org/dc/dcmitype/"/>
  </ds:schemaRefs>
</ds:datastoreItem>
</file>

<file path=customXml/itemProps3.xml><?xml version="1.0" encoding="utf-8"?>
<ds:datastoreItem xmlns:ds="http://schemas.openxmlformats.org/officeDocument/2006/customXml" ds:itemID="{E25D0FEE-12E4-4B55-868C-13A285E2DFCE}">
  <ds:schemaRefs>
    <ds:schemaRef ds:uri="http://schemas.openxmlformats.org/officeDocument/2006/bibliography"/>
  </ds:schemaRefs>
</ds:datastoreItem>
</file>

<file path=customXml/itemProps4.xml><?xml version="1.0" encoding="utf-8"?>
<ds:datastoreItem xmlns:ds="http://schemas.openxmlformats.org/officeDocument/2006/customXml" ds:itemID="{6A256EAF-9790-446C-A036-1C7392722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c4522-7f82-4e59-b2ef-abcda9638a33"/>
    <ds:schemaRef ds:uri="e7be7930-c337-42e4-a54a-09eda22b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4590</Words>
  <Characters>24333</Characters>
  <Application>Microsoft Office Word</Application>
  <DocSecurity>0</DocSecurity>
  <Lines>202</Lines>
  <Paragraphs>57</Paragraphs>
  <ScaleCrop>false</ScaleCrop>
  <Company>Øvre Eiker Kommune</Company>
  <LinksUpToDate>false</LinksUpToDate>
  <CharactersWithSpaces>28866</CharactersWithSpaces>
  <SharedDoc>false</SharedDoc>
  <HLinks>
    <vt:vector size="12" baseType="variant">
      <vt:variant>
        <vt:i4>6488115</vt:i4>
      </vt:variant>
      <vt:variant>
        <vt:i4>6</vt:i4>
      </vt:variant>
      <vt:variant>
        <vt:i4>0</vt:i4>
      </vt:variant>
      <vt:variant>
        <vt:i4>5</vt:i4>
      </vt:variant>
      <vt:variant>
        <vt:lpwstr>https://www.regjeringen.no/no/dokumenter/ntp-20252036-utredningsoppdrag-svar-fra-transportvirksomhetene-til-hovedleveranse-med-frist-22.-januar-2023/id2960154/</vt:lpwstr>
      </vt:variant>
      <vt:variant>
        <vt:lpwstr/>
      </vt:variant>
      <vt:variant>
        <vt:i4>6357088</vt:i4>
      </vt:variant>
      <vt:variant>
        <vt:i4>0</vt:i4>
      </vt:variant>
      <vt:variant>
        <vt:i4>0</vt:i4>
      </vt:variant>
      <vt:variant>
        <vt:i4>5</vt:i4>
      </vt:variant>
      <vt:variant>
        <vt:lpwstr>https://drive.google.com/file/d/1lWuv1_k_KYx4OgPXX7LYyUWZhMhO2aEy/view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Solem</dc:creator>
  <cp:keywords/>
  <cp:lastModifiedBy>Kari Marie Swensen</cp:lastModifiedBy>
  <cp:revision>2</cp:revision>
  <cp:lastPrinted>2019-05-23T00:24:00Z</cp:lastPrinted>
  <dcterms:created xsi:type="dcterms:W3CDTF">2023-02-07T21:33:00Z</dcterms:created>
  <dcterms:modified xsi:type="dcterms:W3CDTF">2023-02-07T21:33:00Z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0x010100CB2097889FBCAE4E8781961DBEB955C6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Order">
    <vt:r8>33300</vt:r8>
  </property>
</Properties>
</file>